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C912" w14:textId="77777777" w:rsidR="00D75572" w:rsidRPr="00BE514C" w:rsidRDefault="00332867">
      <w:pPr>
        <w:pStyle w:val="BodyText"/>
        <w:spacing w:before="0"/>
        <w:ind w:left="3025"/>
        <w:rPr>
          <w:color w:val="000000" w:themeColor="text1"/>
          <w:sz w:val="20"/>
        </w:rPr>
      </w:pPr>
      <w:r w:rsidRPr="00BE514C">
        <w:rPr>
          <w:noProof/>
          <w:color w:val="000000" w:themeColor="text1"/>
          <w:sz w:val="20"/>
        </w:rPr>
        <w:drawing>
          <wp:inline distT="0" distB="0" distL="0" distR="0" wp14:anchorId="75EB37CA" wp14:editId="3C3F484C">
            <wp:extent cx="2243978" cy="892682"/>
            <wp:effectExtent l="0" t="0" r="0" b="0"/>
            <wp:docPr id="1" name="image1.jpeg" descr="Technical College of the Lowcountry logo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chnical College of the Lowcountry logo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978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683D1" w14:textId="77777777" w:rsidR="00D75572" w:rsidRPr="00BE514C" w:rsidRDefault="00D75572">
      <w:pPr>
        <w:pStyle w:val="BodyText"/>
        <w:spacing w:before="0"/>
        <w:ind w:left="0"/>
        <w:rPr>
          <w:color w:val="000000" w:themeColor="text1"/>
          <w:sz w:val="20"/>
        </w:rPr>
      </w:pPr>
    </w:p>
    <w:p w14:paraId="5B9BBF51" w14:textId="77777777" w:rsidR="00D75572" w:rsidRPr="00BE514C" w:rsidRDefault="00D75572">
      <w:pPr>
        <w:pStyle w:val="BodyText"/>
        <w:spacing w:before="10"/>
        <w:ind w:left="0"/>
        <w:rPr>
          <w:color w:val="000000" w:themeColor="text1"/>
          <w:sz w:val="27"/>
        </w:rPr>
      </w:pPr>
    </w:p>
    <w:p w14:paraId="010770D4" w14:textId="2C14FC58" w:rsidR="00D75572" w:rsidRPr="00BE514C" w:rsidRDefault="00BE514C" w:rsidP="00BE514C">
      <w:pPr>
        <w:pStyle w:val="Heading1"/>
        <w:rPr>
          <w:color w:val="000000" w:themeColor="text1"/>
        </w:rPr>
      </w:pPr>
      <w:r w:rsidRPr="00BE514C">
        <w:rPr>
          <w:color w:val="000000" w:themeColor="text1"/>
          <w:w w:val="105"/>
        </w:rPr>
        <w:t>Federal Work-Study Job Description-</w:t>
      </w:r>
      <w:r w:rsidR="001A152A" w:rsidRPr="00BE514C">
        <w:rPr>
          <w:color w:val="000000" w:themeColor="text1"/>
          <w:w w:val="105"/>
        </w:rPr>
        <w:t xml:space="preserve">Student </w:t>
      </w:r>
      <w:r w:rsidR="00332867" w:rsidRPr="00BE514C">
        <w:rPr>
          <w:color w:val="000000" w:themeColor="text1"/>
          <w:w w:val="105"/>
        </w:rPr>
        <w:t xml:space="preserve">Library </w:t>
      </w:r>
      <w:r w:rsidR="001A152A" w:rsidRPr="00BE514C">
        <w:rPr>
          <w:color w:val="000000" w:themeColor="text1"/>
          <w:w w:val="105"/>
        </w:rPr>
        <w:t>Technician</w:t>
      </w:r>
      <w:r w:rsidRPr="00BE514C">
        <w:rPr>
          <w:color w:val="000000" w:themeColor="text1"/>
          <w:w w:val="105"/>
        </w:rPr>
        <w:t>-</w:t>
      </w:r>
      <w:r w:rsidR="00332867" w:rsidRPr="00BE514C">
        <w:rPr>
          <w:color w:val="000000" w:themeColor="text1"/>
          <w:w w:val="105"/>
        </w:rPr>
        <w:t>Beaufort Mather Campus</w:t>
      </w:r>
    </w:p>
    <w:p w14:paraId="158025CC" w14:textId="75AFA3FA" w:rsidR="00D75572" w:rsidRPr="00BE514C" w:rsidRDefault="00332867">
      <w:pPr>
        <w:pStyle w:val="BodyText"/>
        <w:spacing w:before="204" w:line="256" w:lineRule="auto"/>
        <w:ind w:left="100" w:right="141"/>
        <w:rPr>
          <w:color w:val="000000" w:themeColor="text1"/>
          <w:w w:val="110"/>
        </w:rPr>
      </w:pPr>
      <w:r w:rsidRPr="00BE514C">
        <w:rPr>
          <w:color w:val="000000" w:themeColor="text1"/>
          <w:w w:val="110"/>
        </w:rPr>
        <w:t xml:space="preserve">Under general supervision, the </w:t>
      </w:r>
      <w:r w:rsidR="001A152A" w:rsidRPr="00BE514C">
        <w:rPr>
          <w:color w:val="000000" w:themeColor="text1"/>
          <w:w w:val="110"/>
        </w:rPr>
        <w:t>Student Library</w:t>
      </w:r>
      <w:r w:rsidRPr="00BE514C">
        <w:rPr>
          <w:color w:val="000000" w:themeColor="text1"/>
          <w:w w:val="110"/>
        </w:rPr>
        <w:t xml:space="preserve"> </w:t>
      </w:r>
      <w:r w:rsidR="001A152A" w:rsidRPr="00BE514C">
        <w:rPr>
          <w:color w:val="000000" w:themeColor="text1"/>
          <w:w w:val="110"/>
        </w:rPr>
        <w:t>Technician</w:t>
      </w:r>
      <w:r w:rsidRPr="00BE514C">
        <w:rPr>
          <w:color w:val="000000" w:themeColor="text1"/>
          <w:w w:val="110"/>
        </w:rPr>
        <w:t xml:space="preserve"> assists with general library functions on the Beaufort Mather Campus</w:t>
      </w:r>
    </w:p>
    <w:p w14:paraId="184D8304" w14:textId="77777777" w:rsidR="00BE514C" w:rsidRPr="00BE514C" w:rsidRDefault="00BE514C">
      <w:pPr>
        <w:pStyle w:val="BodyText"/>
        <w:spacing w:before="204" w:line="256" w:lineRule="auto"/>
        <w:ind w:left="100" w:right="141"/>
        <w:rPr>
          <w:color w:val="000000" w:themeColor="text1"/>
        </w:rPr>
      </w:pPr>
    </w:p>
    <w:p w14:paraId="7036C019" w14:textId="77777777" w:rsidR="00D75572" w:rsidRPr="00BE514C" w:rsidRDefault="00332867" w:rsidP="00BE514C">
      <w:pPr>
        <w:pStyle w:val="Heading2"/>
        <w:rPr>
          <w:color w:val="000000" w:themeColor="text1"/>
        </w:rPr>
      </w:pPr>
      <w:r w:rsidRPr="00BE514C">
        <w:rPr>
          <w:color w:val="000000" w:themeColor="text1"/>
          <w:w w:val="110"/>
        </w:rPr>
        <w:t>Job Duties:</w:t>
      </w:r>
    </w:p>
    <w:p w14:paraId="7F74853D" w14:textId="77777777" w:rsidR="00D75572" w:rsidRPr="00BE514C" w:rsidRDefault="00D75572">
      <w:pPr>
        <w:pStyle w:val="BodyText"/>
        <w:spacing w:before="5"/>
        <w:ind w:left="0"/>
        <w:rPr>
          <w:color w:val="000000" w:themeColor="text1"/>
          <w:sz w:val="27"/>
        </w:rPr>
      </w:pPr>
    </w:p>
    <w:p w14:paraId="34286B06" w14:textId="77777777" w:rsidR="00D75572" w:rsidRPr="00BE514C" w:rsidRDefault="00332867" w:rsidP="00BE514C">
      <w:pPr>
        <w:pStyle w:val="ListParagraph"/>
        <w:numPr>
          <w:ilvl w:val="0"/>
          <w:numId w:val="3"/>
        </w:numPr>
        <w:tabs>
          <w:tab w:val="left" w:pos="819"/>
          <w:tab w:val="left" w:pos="821"/>
        </w:tabs>
        <w:ind w:right="102"/>
        <w:rPr>
          <w:color w:val="000000" w:themeColor="text1"/>
        </w:rPr>
      </w:pPr>
      <w:r w:rsidRPr="00BE514C">
        <w:rPr>
          <w:color w:val="000000" w:themeColor="text1"/>
          <w:w w:val="110"/>
        </w:rPr>
        <w:t>Cover</w:t>
      </w:r>
      <w:r w:rsidRPr="00BE514C">
        <w:rPr>
          <w:color w:val="000000" w:themeColor="text1"/>
          <w:spacing w:val="-5"/>
          <w:w w:val="110"/>
        </w:rPr>
        <w:t xml:space="preserve"> </w:t>
      </w:r>
      <w:r w:rsidRPr="00BE514C">
        <w:rPr>
          <w:color w:val="000000" w:themeColor="text1"/>
          <w:w w:val="110"/>
        </w:rPr>
        <w:t>the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library</w:t>
      </w:r>
      <w:r w:rsidRPr="00BE514C">
        <w:rPr>
          <w:color w:val="000000" w:themeColor="text1"/>
          <w:spacing w:val="-9"/>
          <w:w w:val="110"/>
        </w:rPr>
        <w:t xml:space="preserve"> </w:t>
      </w:r>
      <w:r w:rsidRPr="00BE514C">
        <w:rPr>
          <w:color w:val="000000" w:themeColor="text1"/>
          <w:w w:val="110"/>
        </w:rPr>
        <w:t>circulation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desk,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checking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materials</w:t>
      </w:r>
      <w:r w:rsidRPr="00BE514C">
        <w:rPr>
          <w:color w:val="000000" w:themeColor="text1"/>
          <w:spacing w:val="-7"/>
          <w:w w:val="110"/>
        </w:rPr>
        <w:t xml:space="preserve"> </w:t>
      </w:r>
      <w:r w:rsidRPr="00BE514C">
        <w:rPr>
          <w:color w:val="000000" w:themeColor="text1"/>
          <w:w w:val="110"/>
        </w:rPr>
        <w:t>in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and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out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to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patrons.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Answer</w:t>
      </w:r>
      <w:r w:rsidRPr="00BE514C">
        <w:rPr>
          <w:color w:val="000000" w:themeColor="text1"/>
          <w:spacing w:val="-5"/>
          <w:w w:val="110"/>
        </w:rPr>
        <w:t xml:space="preserve"> </w:t>
      </w:r>
      <w:r w:rsidRPr="00BE514C">
        <w:rPr>
          <w:color w:val="000000" w:themeColor="text1"/>
          <w:w w:val="110"/>
        </w:rPr>
        <w:t xml:space="preserve">basic directional and technology questions and </w:t>
      </w:r>
      <w:proofErr w:type="gramStart"/>
      <w:r w:rsidRPr="00BE514C">
        <w:rPr>
          <w:color w:val="000000" w:themeColor="text1"/>
          <w:w w:val="110"/>
        </w:rPr>
        <w:t>refers</w:t>
      </w:r>
      <w:proofErr w:type="gramEnd"/>
      <w:r w:rsidRPr="00BE514C">
        <w:rPr>
          <w:color w:val="000000" w:themeColor="text1"/>
          <w:w w:val="110"/>
        </w:rPr>
        <w:t xml:space="preserve"> questions to librarians, TCL help desk, and other college personnel as appropriate.</w:t>
      </w:r>
    </w:p>
    <w:p w14:paraId="0D9E9462" w14:textId="77777777" w:rsidR="00D75572" w:rsidRPr="00BE514C" w:rsidRDefault="00332867" w:rsidP="00BE514C">
      <w:pPr>
        <w:pStyle w:val="ListParagraph"/>
        <w:numPr>
          <w:ilvl w:val="0"/>
          <w:numId w:val="3"/>
        </w:numPr>
        <w:tabs>
          <w:tab w:val="left" w:pos="819"/>
          <w:tab w:val="left" w:pos="821"/>
        </w:tabs>
        <w:ind w:right="542"/>
        <w:rPr>
          <w:color w:val="000000" w:themeColor="text1"/>
        </w:rPr>
      </w:pPr>
      <w:r w:rsidRPr="00BE514C">
        <w:rPr>
          <w:color w:val="000000" w:themeColor="text1"/>
          <w:w w:val="110"/>
        </w:rPr>
        <w:t>Shelve books and assists with tasks related to collection maintenance, such as shelf reading,</w:t>
      </w:r>
      <w:r w:rsidRPr="00BE514C">
        <w:rPr>
          <w:color w:val="000000" w:themeColor="text1"/>
          <w:spacing w:val="-25"/>
          <w:w w:val="110"/>
        </w:rPr>
        <w:t xml:space="preserve"> </w:t>
      </w:r>
      <w:r w:rsidRPr="00BE514C">
        <w:rPr>
          <w:color w:val="000000" w:themeColor="text1"/>
          <w:w w:val="110"/>
        </w:rPr>
        <w:t>inventory,</w:t>
      </w:r>
      <w:r w:rsidRPr="00BE514C">
        <w:rPr>
          <w:color w:val="000000" w:themeColor="text1"/>
          <w:spacing w:val="-24"/>
          <w:w w:val="110"/>
        </w:rPr>
        <w:t xml:space="preserve"> </w:t>
      </w:r>
      <w:r w:rsidRPr="00BE514C">
        <w:rPr>
          <w:color w:val="000000" w:themeColor="text1"/>
          <w:w w:val="110"/>
        </w:rPr>
        <w:t>and</w:t>
      </w:r>
      <w:r w:rsidRPr="00BE514C">
        <w:rPr>
          <w:color w:val="000000" w:themeColor="text1"/>
          <w:spacing w:val="-28"/>
          <w:w w:val="110"/>
        </w:rPr>
        <w:t xml:space="preserve"> </w:t>
      </w:r>
      <w:r w:rsidRPr="00BE514C">
        <w:rPr>
          <w:color w:val="000000" w:themeColor="text1"/>
          <w:w w:val="110"/>
        </w:rPr>
        <w:t>shifting</w:t>
      </w:r>
      <w:r w:rsidRPr="00BE514C">
        <w:rPr>
          <w:color w:val="000000" w:themeColor="text1"/>
          <w:spacing w:val="-25"/>
          <w:w w:val="110"/>
        </w:rPr>
        <w:t xml:space="preserve"> </w:t>
      </w:r>
      <w:r w:rsidRPr="00BE514C">
        <w:rPr>
          <w:color w:val="000000" w:themeColor="text1"/>
          <w:w w:val="110"/>
        </w:rPr>
        <w:t>of</w:t>
      </w:r>
      <w:r w:rsidRPr="00BE514C">
        <w:rPr>
          <w:color w:val="000000" w:themeColor="text1"/>
          <w:spacing w:val="-24"/>
          <w:w w:val="110"/>
        </w:rPr>
        <w:t xml:space="preserve"> </w:t>
      </w:r>
      <w:r w:rsidRPr="00BE514C">
        <w:rPr>
          <w:color w:val="000000" w:themeColor="text1"/>
          <w:w w:val="110"/>
        </w:rPr>
        <w:t>collection.</w:t>
      </w:r>
    </w:p>
    <w:p w14:paraId="17AF26DB" w14:textId="77777777" w:rsidR="00D75572" w:rsidRPr="00BE514C" w:rsidRDefault="00332867" w:rsidP="00BE514C">
      <w:pPr>
        <w:pStyle w:val="ListParagraph"/>
        <w:numPr>
          <w:ilvl w:val="0"/>
          <w:numId w:val="3"/>
        </w:numPr>
        <w:tabs>
          <w:tab w:val="left" w:pos="819"/>
          <w:tab w:val="left" w:pos="821"/>
        </w:tabs>
        <w:ind w:right="237"/>
        <w:rPr>
          <w:color w:val="000000" w:themeColor="text1"/>
        </w:rPr>
      </w:pPr>
      <w:r w:rsidRPr="00BE514C">
        <w:rPr>
          <w:color w:val="000000" w:themeColor="text1"/>
          <w:w w:val="110"/>
        </w:rPr>
        <w:t>Assist</w:t>
      </w:r>
      <w:r w:rsidRPr="00BE514C">
        <w:rPr>
          <w:color w:val="000000" w:themeColor="text1"/>
          <w:spacing w:val="-5"/>
          <w:w w:val="110"/>
        </w:rPr>
        <w:t xml:space="preserve"> </w:t>
      </w:r>
      <w:r w:rsidRPr="00BE514C">
        <w:rPr>
          <w:color w:val="000000" w:themeColor="text1"/>
          <w:w w:val="110"/>
        </w:rPr>
        <w:t>in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the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processing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of</w:t>
      </w:r>
      <w:r w:rsidRPr="00BE514C">
        <w:rPr>
          <w:color w:val="000000" w:themeColor="text1"/>
          <w:spacing w:val="-3"/>
          <w:w w:val="110"/>
        </w:rPr>
        <w:t xml:space="preserve"> </w:t>
      </w:r>
      <w:r w:rsidRPr="00BE514C">
        <w:rPr>
          <w:color w:val="000000" w:themeColor="text1"/>
          <w:w w:val="110"/>
        </w:rPr>
        <w:t>new</w:t>
      </w:r>
      <w:r w:rsidRPr="00BE514C">
        <w:rPr>
          <w:color w:val="000000" w:themeColor="text1"/>
          <w:spacing w:val="-9"/>
          <w:w w:val="110"/>
        </w:rPr>
        <w:t xml:space="preserve"> </w:t>
      </w:r>
      <w:r w:rsidRPr="00BE514C">
        <w:rPr>
          <w:color w:val="000000" w:themeColor="text1"/>
          <w:w w:val="110"/>
        </w:rPr>
        <w:t>books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and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other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materials,</w:t>
      </w:r>
      <w:r w:rsidRPr="00BE514C">
        <w:rPr>
          <w:color w:val="000000" w:themeColor="text1"/>
          <w:spacing w:val="-5"/>
          <w:w w:val="110"/>
        </w:rPr>
        <w:t xml:space="preserve"> </w:t>
      </w:r>
      <w:r w:rsidRPr="00BE514C">
        <w:rPr>
          <w:color w:val="000000" w:themeColor="text1"/>
          <w:w w:val="110"/>
        </w:rPr>
        <w:t>including</w:t>
      </w:r>
      <w:r w:rsidRPr="00BE514C">
        <w:rPr>
          <w:color w:val="000000" w:themeColor="text1"/>
          <w:spacing w:val="-7"/>
          <w:w w:val="110"/>
        </w:rPr>
        <w:t xml:space="preserve"> </w:t>
      </w:r>
      <w:r w:rsidRPr="00BE514C">
        <w:rPr>
          <w:color w:val="000000" w:themeColor="text1"/>
          <w:w w:val="110"/>
        </w:rPr>
        <w:t>application</w:t>
      </w:r>
      <w:r w:rsidRPr="00BE514C">
        <w:rPr>
          <w:color w:val="000000" w:themeColor="text1"/>
          <w:spacing w:val="-7"/>
          <w:w w:val="110"/>
        </w:rPr>
        <w:t xml:space="preserve"> </w:t>
      </w:r>
      <w:r w:rsidRPr="00BE514C">
        <w:rPr>
          <w:color w:val="000000" w:themeColor="text1"/>
          <w:w w:val="110"/>
        </w:rPr>
        <w:t>of</w:t>
      </w:r>
      <w:r w:rsidRPr="00BE514C">
        <w:rPr>
          <w:color w:val="000000" w:themeColor="text1"/>
          <w:spacing w:val="-5"/>
          <w:w w:val="110"/>
        </w:rPr>
        <w:t xml:space="preserve"> </w:t>
      </w:r>
      <w:r w:rsidRPr="00BE514C">
        <w:rPr>
          <w:color w:val="000000" w:themeColor="text1"/>
          <w:w w:val="110"/>
        </w:rPr>
        <w:t>book jackets, barcodes, spine labels, etc.</w:t>
      </w:r>
    </w:p>
    <w:p w14:paraId="35725C54" w14:textId="77777777" w:rsidR="00D75572" w:rsidRPr="00BE514C" w:rsidRDefault="00332867" w:rsidP="00BE514C">
      <w:pPr>
        <w:pStyle w:val="ListParagraph"/>
        <w:numPr>
          <w:ilvl w:val="0"/>
          <w:numId w:val="3"/>
        </w:numPr>
        <w:tabs>
          <w:tab w:val="left" w:pos="819"/>
          <w:tab w:val="left" w:pos="821"/>
        </w:tabs>
        <w:ind w:right="493"/>
        <w:rPr>
          <w:color w:val="000000" w:themeColor="text1"/>
        </w:rPr>
      </w:pPr>
      <w:r w:rsidRPr="00BE514C">
        <w:rPr>
          <w:color w:val="000000" w:themeColor="text1"/>
          <w:w w:val="110"/>
        </w:rPr>
        <w:t>Assist</w:t>
      </w:r>
      <w:r w:rsidRPr="00BE514C">
        <w:rPr>
          <w:color w:val="000000" w:themeColor="text1"/>
          <w:spacing w:val="-4"/>
          <w:w w:val="110"/>
        </w:rPr>
        <w:t xml:space="preserve"> </w:t>
      </w:r>
      <w:r w:rsidRPr="00BE514C">
        <w:rPr>
          <w:color w:val="000000" w:themeColor="text1"/>
          <w:w w:val="110"/>
        </w:rPr>
        <w:t>in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the</w:t>
      </w:r>
      <w:r w:rsidRPr="00BE514C">
        <w:rPr>
          <w:color w:val="000000" w:themeColor="text1"/>
          <w:spacing w:val="-10"/>
          <w:w w:val="110"/>
        </w:rPr>
        <w:t xml:space="preserve"> </w:t>
      </w:r>
      <w:r w:rsidRPr="00BE514C">
        <w:rPr>
          <w:color w:val="000000" w:themeColor="text1"/>
          <w:w w:val="110"/>
        </w:rPr>
        <w:t>review</w:t>
      </w:r>
      <w:r w:rsidRPr="00BE514C">
        <w:rPr>
          <w:color w:val="000000" w:themeColor="text1"/>
          <w:spacing w:val="-9"/>
          <w:w w:val="110"/>
        </w:rPr>
        <w:t xml:space="preserve"> </w:t>
      </w:r>
      <w:r w:rsidRPr="00BE514C">
        <w:rPr>
          <w:color w:val="000000" w:themeColor="text1"/>
          <w:w w:val="110"/>
        </w:rPr>
        <w:t>and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editing</w:t>
      </w:r>
      <w:r w:rsidRPr="00BE514C">
        <w:rPr>
          <w:color w:val="000000" w:themeColor="text1"/>
          <w:spacing w:val="-4"/>
          <w:w w:val="110"/>
        </w:rPr>
        <w:t xml:space="preserve"> </w:t>
      </w:r>
      <w:r w:rsidRPr="00BE514C">
        <w:rPr>
          <w:color w:val="000000" w:themeColor="text1"/>
          <w:w w:val="110"/>
        </w:rPr>
        <w:t>of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the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library’s</w:t>
      </w:r>
      <w:r w:rsidRPr="00BE514C">
        <w:rPr>
          <w:color w:val="000000" w:themeColor="text1"/>
          <w:spacing w:val="-7"/>
          <w:w w:val="110"/>
        </w:rPr>
        <w:t xml:space="preserve"> </w:t>
      </w:r>
      <w:r w:rsidRPr="00BE514C">
        <w:rPr>
          <w:color w:val="000000" w:themeColor="text1"/>
          <w:w w:val="110"/>
        </w:rPr>
        <w:t>online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instructional</w:t>
      </w:r>
      <w:r w:rsidRPr="00BE514C">
        <w:rPr>
          <w:color w:val="000000" w:themeColor="text1"/>
          <w:spacing w:val="-7"/>
          <w:w w:val="110"/>
        </w:rPr>
        <w:t xml:space="preserve"> </w:t>
      </w:r>
      <w:r w:rsidRPr="00BE514C">
        <w:rPr>
          <w:color w:val="000000" w:themeColor="text1"/>
          <w:w w:val="110"/>
        </w:rPr>
        <w:t>resources,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such</w:t>
      </w:r>
      <w:r w:rsidRPr="00BE514C">
        <w:rPr>
          <w:color w:val="000000" w:themeColor="text1"/>
          <w:spacing w:val="-8"/>
          <w:w w:val="110"/>
        </w:rPr>
        <w:t xml:space="preserve"> </w:t>
      </w:r>
      <w:r w:rsidRPr="00BE514C">
        <w:rPr>
          <w:color w:val="000000" w:themeColor="text1"/>
          <w:w w:val="110"/>
        </w:rPr>
        <w:t>as tutorials, videos, and</w:t>
      </w:r>
      <w:r w:rsidR="00486DDA" w:rsidRPr="00BE514C">
        <w:rPr>
          <w:color w:val="000000" w:themeColor="text1"/>
          <w:w w:val="110"/>
        </w:rPr>
        <w:t xml:space="preserve"> </w:t>
      </w:r>
      <w:r w:rsidRPr="00BE514C">
        <w:rPr>
          <w:color w:val="000000" w:themeColor="text1"/>
          <w:spacing w:val="-44"/>
          <w:w w:val="110"/>
        </w:rPr>
        <w:t xml:space="preserve"> </w:t>
      </w:r>
      <w:r w:rsidR="00486DDA" w:rsidRPr="00BE514C">
        <w:rPr>
          <w:color w:val="000000" w:themeColor="text1"/>
          <w:spacing w:val="-44"/>
          <w:w w:val="110"/>
        </w:rPr>
        <w:t xml:space="preserve"> </w:t>
      </w:r>
      <w:proofErr w:type="spellStart"/>
      <w:r w:rsidRPr="00BE514C">
        <w:rPr>
          <w:color w:val="000000" w:themeColor="text1"/>
          <w:w w:val="110"/>
        </w:rPr>
        <w:t>LibGuides</w:t>
      </w:r>
      <w:proofErr w:type="spellEnd"/>
      <w:r w:rsidRPr="00BE514C">
        <w:rPr>
          <w:color w:val="000000" w:themeColor="text1"/>
          <w:w w:val="110"/>
        </w:rPr>
        <w:t>.</w:t>
      </w:r>
    </w:p>
    <w:p w14:paraId="7F4CC1E7" w14:textId="77777777" w:rsidR="00D75572" w:rsidRPr="00BE514C" w:rsidRDefault="00332867" w:rsidP="00BE514C">
      <w:pPr>
        <w:pStyle w:val="ListParagraph"/>
        <w:numPr>
          <w:ilvl w:val="0"/>
          <w:numId w:val="3"/>
        </w:numPr>
        <w:tabs>
          <w:tab w:val="left" w:pos="819"/>
          <w:tab w:val="left" w:pos="821"/>
        </w:tabs>
        <w:ind w:right="960"/>
        <w:rPr>
          <w:color w:val="000000" w:themeColor="text1"/>
        </w:rPr>
      </w:pPr>
      <w:r w:rsidRPr="00BE514C">
        <w:rPr>
          <w:color w:val="000000" w:themeColor="text1"/>
          <w:w w:val="110"/>
        </w:rPr>
        <w:t>Check</w:t>
      </w:r>
      <w:r w:rsidRPr="00BE514C">
        <w:rPr>
          <w:color w:val="000000" w:themeColor="text1"/>
          <w:spacing w:val="-4"/>
          <w:w w:val="110"/>
        </w:rPr>
        <w:t xml:space="preserve"> </w:t>
      </w:r>
      <w:r w:rsidRPr="00BE514C">
        <w:rPr>
          <w:color w:val="000000" w:themeColor="text1"/>
          <w:w w:val="110"/>
        </w:rPr>
        <w:t>library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book</w:t>
      </w:r>
      <w:r w:rsidRPr="00BE514C">
        <w:rPr>
          <w:color w:val="000000" w:themeColor="text1"/>
          <w:spacing w:val="-1"/>
          <w:w w:val="110"/>
        </w:rPr>
        <w:t xml:space="preserve"> </w:t>
      </w:r>
      <w:r w:rsidRPr="00BE514C">
        <w:rPr>
          <w:color w:val="000000" w:themeColor="text1"/>
          <w:w w:val="110"/>
        </w:rPr>
        <w:t>drop</w:t>
      </w:r>
      <w:r w:rsidRPr="00BE514C">
        <w:rPr>
          <w:color w:val="000000" w:themeColor="text1"/>
          <w:spacing w:val="-7"/>
          <w:w w:val="110"/>
        </w:rPr>
        <w:t xml:space="preserve"> </w:t>
      </w:r>
      <w:r w:rsidRPr="00BE514C">
        <w:rPr>
          <w:color w:val="000000" w:themeColor="text1"/>
          <w:w w:val="110"/>
        </w:rPr>
        <w:t>and</w:t>
      </w:r>
      <w:r w:rsidRPr="00BE514C">
        <w:rPr>
          <w:color w:val="000000" w:themeColor="text1"/>
          <w:spacing w:val="-3"/>
          <w:w w:val="110"/>
        </w:rPr>
        <w:t xml:space="preserve"> </w:t>
      </w:r>
      <w:r w:rsidRPr="00BE514C">
        <w:rPr>
          <w:color w:val="000000" w:themeColor="text1"/>
          <w:w w:val="110"/>
        </w:rPr>
        <w:t>mailbox.</w:t>
      </w:r>
      <w:r w:rsidRPr="00BE514C">
        <w:rPr>
          <w:color w:val="000000" w:themeColor="text1"/>
          <w:spacing w:val="-1"/>
          <w:w w:val="110"/>
        </w:rPr>
        <w:t xml:space="preserve"> </w:t>
      </w:r>
      <w:r w:rsidRPr="00BE514C">
        <w:rPr>
          <w:color w:val="000000" w:themeColor="text1"/>
          <w:w w:val="110"/>
        </w:rPr>
        <w:t>Perform</w:t>
      </w:r>
      <w:r w:rsidRPr="00BE514C">
        <w:rPr>
          <w:color w:val="000000" w:themeColor="text1"/>
          <w:spacing w:val="-4"/>
          <w:w w:val="110"/>
        </w:rPr>
        <w:t xml:space="preserve"> </w:t>
      </w:r>
      <w:r w:rsidRPr="00BE514C">
        <w:rPr>
          <w:color w:val="000000" w:themeColor="text1"/>
          <w:w w:val="110"/>
        </w:rPr>
        <w:t>all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other</w:t>
      </w:r>
      <w:r w:rsidRPr="00BE514C">
        <w:rPr>
          <w:color w:val="000000" w:themeColor="text1"/>
          <w:spacing w:val="-4"/>
          <w:w w:val="110"/>
        </w:rPr>
        <w:t xml:space="preserve"> </w:t>
      </w:r>
      <w:r w:rsidRPr="00BE514C">
        <w:rPr>
          <w:color w:val="000000" w:themeColor="text1"/>
          <w:w w:val="110"/>
        </w:rPr>
        <w:t>related</w:t>
      </w:r>
      <w:r w:rsidRPr="00BE514C">
        <w:rPr>
          <w:color w:val="000000" w:themeColor="text1"/>
          <w:spacing w:val="-5"/>
          <w:w w:val="110"/>
        </w:rPr>
        <w:t xml:space="preserve"> </w:t>
      </w:r>
      <w:r w:rsidRPr="00BE514C">
        <w:rPr>
          <w:color w:val="000000" w:themeColor="text1"/>
          <w:w w:val="110"/>
        </w:rPr>
        <w:t>duties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as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may</w:t>
      </w:r>
      <w:r w:rsidRPr="00BE514C">
        <w:rPr>
          <w:color w:val="000000" w:themeColor="text1"/>
          <w:spacing w:val="-6"/>
          <w:w w:val="110"/>
        </w:rPr>
        <w:t xml:space="preserve"> </w:t>
      </w:r>
      <w:r w:rsidRPr="00BE514C">
        <w:rPr>
          <w:color w:val="000000" w:themeColor="text1"/>
          <w:w w:val="110"/>
        </w:rPr>
        <w:t>be assigned.</w:t>
      </w:r>
    </w:p>
    <w:p w14:paraId="3EB7AE62" w14:textId="77777777" w:rsidR="00D75572" w:rsidRPr="00BE514C" w:rsidRDefault="00D75572">
      <w:pPr>
        <w:pStyle w:val="BodyText"/>
        <w:spacing w:before="2"/>
        <w:ind w:left="0"/>
        <w:rPr>
          <w:color w:val="000000" w:themeColor="text1"/>
          <w:sz w:val="24"/>
        </w:rPr>
      </w:pPr>
    </w:p>
    <w:p w14:paraId="27A9BBFF" w14:textId="77777777" w:rsidR="00D75572" w:rsidRPr="00BE514C" w:rsidRDefault="00332867" w:rsidP="00BE514C">
      <w:pPr>
        <w:pStyle w:val="Heading2"/>
        <w:rPr>
          <w:color w:val="000000" w:themeColor="text1"/>
        </w:rPr>
      </w:pPr>
      <w:r w:rsidRPr="00BE514C">
        <w:rPr>
          <w:color w:val="000000" w:themeColor="text1"/>
        </w:rPr>
        <w:t>Special Skills Required:</w:t>
      </w:r>
    </w:p>
    <w:p w14:paraId="4EC987D6" w14:textId="77777777" w:rsidR="00BE514C" w:rsidRPr="00BE514C" w:rsidRDefault="00332867" w:rsidP="00BE514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187"/>
        <w:rPr>
          <w:color w:val="000000" w:themeColor="text1"/>
          <w:sz w:val="24"/>
        </w:rPr>
      </w:pPr>
      <w:r w:rsidRPr="00BE514C">
        <w:rPr>
          <w:color w:val="000000" w:themeColor="text1"/>
          <w:sz w:val="24"/>
        </w:rPr>
        <w:t>Excellent customer service</w:t>
      </w:r>
      <w:r w:rsidRPr="00BE514C">
        <w:rPr>
          <w:color w:val="000000" w:themeColor="text1"/>
          <w:spacing w:val="-11"/>
          <w:sz w:val="24"/>
        </w:rPr>
        <w:t xml:space="preserve"> </w:t>
      </w:r>
      <w:r w:rsidRPr="00BE514C">
        <w:rPr>
          <w:color w:val="000000" w:themeColor="text1"/>
          <w:sz w:val="24"/>
        </w:rPr>
        <w:t>skills</w:t>
      </w:r>
    </w:p>
    <w:p w14:paraId="69710345" w14:textId="240E2C63" w:rsidR="000B1CCA" w:rsidRPr="00BE514C" w:rsidRDefault="000B1CCA" w:rsidP="00BE514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187"/>
        <w:rPr>
          <w:color w:val="000000" w:themeColor="text1"/>
          <w:sz w:val="24"/>
        </w:rPr>
      </w:pPr>
      <w:r w:rsidRPr="00BE514C">
        <w:rPr>
          <w:color w:val="000000" w:themeColor="text1"/>
          <w:sz w:val="24"/>
        </w:rPr>
        <w:t>Ability to learn &amp; navigate online computer systems</w:t>
      </w:r>
    </w:p>
    <w:p w14:paraId="061A42A1" w14:textId="77777777" w:rsidR="00D75572" w:rsidRPr="00BE514C" w:rsidRDefault="00332867" w:rsidP="00BE514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24"/>
        <w:rPr>
          <w:color w:val="000000" w:themeColor="text1"/>
          <w:sz w:val="24"/>
        </w:rPr>
      </w:pPr>
      <w:r w:rsidRPr="00BE514C">
        <w:rPr>
          <w:color w:val="000000" w:themeColor="text1"/>
          <w:sz w:val="24"/>
        </w:rPr>
        <w:t>Ability to communicate well, both orally and in</w:t>
      </w:r>
      <w:r w:rsidRPr="00BE514C">
        <w:rPr>
          <w:color w:val="000000" w:themeColor="text1"/>
          <w:spacing w:val="-20"/>
          <w:sz w:val="24"/>
        </w:rPr>
        <w:t xml:space="preserve"> </w:t>
      </w:r>
      <w:r w:rsidRPr="00BE514C">
        <w:rPr>
          <w:color w:val="000000" w:themeColor="text1"/>
          <w:sz w:val="24"/>
        </w:rPr>
        <w:t>writing</w:t>
      </w:r>
    </w:p>
    <w:p w14:paraId="387AD77B" w14:textId="77777777" w:rsidR="00D75572" w:rsidRPr="00BE514C" w:rsidRDefault="00332867" w:rsidP="00BE514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21"/>
        <w:rPr>
          <w:color w:val="000000" w:themeColor="text1"/>
          <w:sz w:val="24"/>
        </w:rPr>
      </w:pPr>
      <w:r w:rsidRPr="00BE514C">
        <w:rPr>
          <w:color w:val="000000" w:themeColor="text1"/>
          <w:sz w:val="24"/>
        </w:rPr>
        <w:t>Ability to perform detailed work and multiple</w:t>
      </w:r>
      <w:r w:rsidRPr="00BE514C">
        <w:rPr>
          <w:color w:val="000000" w:themeColor="text1"/>
          <w:spacing w:val="-19"/>
          <w:sz w:val="24"/>
        </w:rPr>
        <w:t xml:space="preserve"> </w:t>
      </w:r>
      <w:r w:rsidRPr="00BE514C">
        <w:rPr>
          <w:color w:val="000000" w:themeColor="text1"/>
          <w:sz w:val="24"/>
        </w:rPr>
        <w:t>tasks</w:t>
      </w:r>
    </w:p>
    <w:p w14:paraId="6AE71C88" w14:textId="7F71189E" w:rsidR="0039346C" w:rsidRPr="00BE514C" w:rsidRDefault="00332867" w:rsidP="00BE514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21"/>
        <w:rPr>
          <w:color w:val="000000" w:themeColor="text1"/>
          <w:sz w:val="24"/>
        </w:rPr>
      </w:pPr>
      <w:r w:rsidRPr="00BE514C">
        <w:rPr>
          <w:color w:val="000000" w:themeColor="text1"/>
          <w:sz w:val="24"/>
        </w:rPr>
        <w:t>Punctual and</w:t>
      </w:r>
      <w:r w:rsidRPr="00BE514C">
        <w:rPr>
          <w:color w:val="000000" w:themeColor="text1"/>
          <w:spacing w:val="-11"/>
          <w:sz w:val="24"/>
        </w:rPr>
        <w:t xml:space="preserve"> </w:t>
      </w:r>
      <w:r w:rsidRPr="00BE514C">
        <w:rPr>
          <w:color w:val="000000" w:themeColor="text1"/>
          <w:sz w:val="24"/>
        </w:rPr>
        <w:t>dependable</w:t>
      </w:r>
    </w:p>
    <w:p w14:paraId="1322D71A" w14:textId="0E762400" w:rsidR="000528AA" w:rsidRPr="00BE514C" w:rsidRDefault="000528AA">
      <w:pPr>
        <w:spacing w:before="184" w:line="256" w:lineRule="auto"/>
        <w:ind w:left="100" w:right="141"/>
        <w:rPr>
          <w:color w:val="000000" w:themeColor="text1"/>
          <w:sz w:val="24"/>
        </w:rPr>
      </w:pPr>
      <w:r w:rsidRPr="00BE514C">
        <w:rPr>
          <w:color w:val="000000" w:themeColor="text1"/>
          <w:sz w:val="24"/>
        </w:rPr>
        <w:t>For more detailed information about what a library technician does you can visit</w:t>
      </w:r>
      <w:r w:rsidR="00E929EE" w:rsidRPr="00BE514C">
        <w:rPr>
          <w:color w:val="000000" w:themeColor="text1"/>
          <w:sz w:val="24"/>
        </w:rPr>
        <w:t xml:space="preserve"> our </w:t>
      </w:r>
      <w:hyperlink r:id="rId8" w:history="1">
        <w:r w:rsidR="00E929EE" w:rsidRPr="00BE514C">
          <w:rPr>
            <w:rStyle w:val="Hyperlink"/>
            <w:color w:val="000000" w:themeColor="text1"/>
            <w:sz w:val="24"/>
          </w:rPr>
          <w:t>Library Work Study Training Guide.</w:t>
        </w:r>
      </w:hyperlink>
      <w:r w:rsidR="00E929EE" w:rsidRPr="00BE514C">
        <w:rPr>
          <w:color w:val="000000" w:themeColor="text1"/>
          <w:sz w:val="24"/>
        </w:rPr>
        <w:t xml:space="preserve"> </w:t>
      </w:r>
    </w:p>
    <w:p w14:paraId="487D54A2" w14:textId="77777777" w:rsidR="00B00C6D" w:rsidRPr="00BE514C" w:rsidRDefault="00B00C6D" w:rsidP="00B00C6D">
      <w:pPr>
        <w:rPr>
          <w:rFonts w:ascii="Arial" w:hAnsi="Arial" w:cs="Arial"/>
          <w:color w:val="000000" w:themeColor="text1"/>
        </w:rPr>
      </w:pPr>
    </w:p>
    <w:p w14:paraId="1C2D1A98" w14:textId="184A866A" w:rsidR="00B00C6D" w:rsidRPr="00BE514C" w:rsidRDefault="00B00C6D" w:rsidP="00B00C6D">
      <w:pPr>
        <w:rPr>
          <w:rFonts w:ascii="Arial" w:hAnsi="Arial" w:cs="Arial"/>
          <w:color w:val="000000" w:themeColor="text1"/>
        </w:rPr>
      </w:pPr>
      <w:r w:rsidRPr="00BE514C">
        <w:rPr>
          <w:rFonts w:ascii="Arial" w:hAnsi="Arial" w:cs="Arial"/>
          <w:color w:val="000000" w:themeColor="text1"/>
        </w:rPr>
        <w:t xml:space="preserve">This Federal Work Study position will pay $15.00 per hour and is approved to work a maximum of </w:t>
      </w:r>
      <w:r w:rsidRPr="00BE514C">
        <w:rPr>
          <w:rFonts w:ascii="Arial" w:hAnsi="Arial" w:cs="Arial"/>
          <w:b/>
          <w:bCs/>
          <w:color w:val="000000" w:themeColor="text1"/>
        </w:rPr>
        <w:t>20</w:t>
      </w:r>
      <w:r w:rsidRPr="00BE514C">
        <w:rPr>
          <w:rFonts w:ascii="Arial" w:hAnsi="Arial" w:cs="Arial"/>
          <w:color w:val="000000" w:themeColor="text1"/>
        </w:rPr>
        <w:t xml:space="preserve"> hours per week. </w:t>
      </w:r>
    </w:p>
    <w:p w14:paraId="464333C7" w14:textId="77777777" w:rsidR="00B00C6D" w:rsidRPr="00BE514C" w:rsidRDefault="00B00C6D" w:rsidP="00B00C6D">
      <w:pPr>
        <w:rPr>
          <w:rFonts w:ascii="Arial" w:hAnsi="Arial" w:cs="Arial"/>
          <w:color w:val="000000" w:themeColor="text1"/>
        </w:rPr>
      </w:pPr>
    </w:p>
    <w:p w14:paraId="0961EC19" w14:textId="66F7FD27" w:rsidR="00B00C6D" w:rsidRPr="00BE514C" w:rsidRDefault="00B00C6D" w:rsidP="00B00C6D">
      <w:pPr>
        <w:rPr>
          <w:rFonts w:ascii="Arial" w:hAnsi="Arial" w:cs="Arial"/>
          <w:color w:val="000000" w:themeColor="text1"/>
        </w:rPr>
      </w:pPr>
      <w:r w:rsidRPr="00BE514C">
        <w:rPr>
          <w:rFonts w:ascii="Arial" w:hAnsi="Arial" w:cs="Arial"/>
          <w:color w:val="000000" w:themeColor="text1"/>
        </w:rPr>
        <w:t xml:space="preserve">If you are interested in applying for this position, please complete the </w:t>
      </w:r>
      <w:hyperlink r:id="rId9" w:history="1">
        <w:r w:rsidRPr="00BE514C">
          <w:rPr>
            <w:rStyle w:val="Hyperlink"/>
            <w:rFonts w:ascii="Arial" w:hAnsi="Arial" w:cs="Arial"/>
            <w:color w:val="000000" w:themeColor="text1"/>
          </w:rPr>
          <w:t>Federal Work Study Application</w:t>
        </w:r>
      </w:hyperlink>
      <w:r w:rsidRPr="00BE514C">
        <w:rPr>
          <w:rFonts w:ascii="Arial" w:hAnsi="Arial" w:cs="Arial"/>
          <w:color w:val="000000" w:themeColor="text1"/>
        </w:rPr>
        <w:t>.</w:t>
      </w:r>
    </w:p>
    <w:p w14:paraId="01574926" w14:textId="77777777" w:rsidR="00E774F8" w:rsidRPr="00BE514C" w:rsidRDefault="00332867" w:rsidP="00B00C6D">
      <w:pPr>
        <w:tabs>
          <w:tab w:val="left" w:pos="1537"/>
        </w:tabs>
        <w:spacing w:before="166" w:line="388" w:lineRule="auto"/>
        <w:ind w:right="6128"/>
        <w:rPr>
          <w:color w:val="000000" w:themeColor="text1"/>
          <w:w w:val="99"/>
          <w:sz w:val="24"/>
        </w:rPr>
      </w:pPr>
      <w:r w:rsidRPr="00BE514C">
        <w:rPr>
          <w:b/>
          <w:bCs/>
          <w:color w:val="000000" w:themeColor="text1"/>
          <w:sz w:val="24"/>
        </w:rPr>
        <w:t>Supervisor:</w:t>
      </w:r>
      <w:r w:rsidRPr="00BE514C">
        <w:rPr>
          <w:color w:val="000000" w:themeColor="text1"/>
          <w:sz w:val="24"/>
        </w:rPr>
        <w:tab/>
      </w:r>
      <w:r w:rsidR="001A152A" w:rsidRPr="00BE514C">
        <w:rPr>
          <w:color w:val="000000" w:themeColor="text1"/>
          <w:sz w:val="24"/>
        </w:rPr>
        <w:t>Rachel Murray</w:t>
      </w:r>
    </w:p>
    <w:p w14:paraId="519FAE36" w14:textId="2015D9F5" w:rsidR="00D75572" w:rsidRPr="00BE514C" w:rsidRDefault="00332867" w:rsidP="00B00C6D">
      <w:pPr>
        <w:tabs>
          <w:tab w:val="left" w:pos="1537"/>
        </w:tabs>
        <w:spacing w:before="166" w:line="388" w:lineRule="auto"/>
        <w:ind w:right="6128"/>
        <w:rPr>
          <w:color w:val="000000" w:themeColor="text1"/>
          <w:sz w:val="24"/>
        </w:rPr>
      </w:pPr>
      <w:r w:rsidRPr="00BE514C">
        <w:rPr>
          <w:b/>
          <w:bCs/>
          <w:color w:val="000000" w:themeColor="text1"/>
          <w:sz w:val="24"/>
        </w:rPr>
        <w:t>Email:</w:t>
      </w:r>
      <w:r w:rsidRPr="00BE514C">
        <w:rPr>
          <w:color w:val="000000" w:themeColor="text1"/>
          <w:sz w:val="24"/>
        </w:rPr>
        <w:tab/>
      </w:r>
      <w:hyperlink r:id="rId10" w:history="1">
        <w:r w:rsidR="001A152A" w:rsidRPr="00BE514C">
          <w:rPr>
            <w:rStyle w:val="Hyperlink"/>
            <w:color w:val="000000" w:themeColor="text1"/>
            <w:sz w:val="24"/>
          </w:rPr>
          <w:t>rmurray@tcl.edu</w:t>
        </w:r>
      </w:hyperlink>
    </w:p>
    <w:sectPr w:rsidR="00D75572" w:rsidRPr="00BE514C">
      <w:footerReference w:type="default" r:id="rId11"/>
      <w:type w:val="continuous"/>
      <w:pgSz w:w="12240" w:h="15840"/>
      <w:pgMar w:top="14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619EF" w14:textId="77777777" w:rsidR="005C14D7" w:rsidRDefault="005C14D7" w:rsidP="004D35BA">
      <w:r>
        <w:separator/>
      </w:r>
    </w:p>
  </w:endnote>
  <w:endnote w:type="continuationSeparator" w:id="0">
    <w:p w14:paraId="082915F3" w14:textId="77777777" w:rsidR="005C14D7" w:rsidRDefault="005C14D7" w:rsidP="004D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8024" w14:textId="3D7F66D4" w:rsidR="004D35BA" w:rsidRDefault="004D35BA">
    <w:pPr>
      <w:pStyle w:val="Footer"/>
    </w:pPr>
    <w:r>
      <w:t>Last updated: 25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8021" w14:textId="77777777" w:rsidR="005C14D7" w:rsidRDefault="005C14D7" w:rsidP="004D35BA">
      <w:r>
        <w:separator/>
      </w:r>
    </w:p>
  </w:footnote>
  <w:footnote w:type="continuationSeparator" w:id="0">
    <w:p w14:paraId="61459244" w14:textId="77777777" w:rsidR="005C14D7" w:rsidRDefault="005C14D7" w:rsidP="004D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2609D"/>
    <w:multiLevelType w:val="hybridMultilevel"/>
    <w:tmpl w:val="3EEC3682"/>
    <w:lvl w:ilvl="0" w:tplc="9126F336">
      <w:numFmt w:val="bullet"/>
      <w:lvlText w:val="□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3B3838"/>
        <w:w w:val="76"/>
        <w:sz w:val="22"/>
        <w:szCs w:val="22"/>
      </w:rPr>
    </w:lvl>
    <w:lvl w:ilvl="1" w:tplc="E98C465A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755EF6D4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BB2CF94C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84F42A84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690A4448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F104C03A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01B4A5AE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70F85530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" w15:restartNumberingAfterBreak="0">
    <w:nsid w:val="1DB56D79"/>
    <w:multiLevelType w:val="hybridMultilevel"/>
    <w:tmpl w:val="0C486FD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564272EC"/>
    <w:multiLevelType w:val="hybridMultilevel"/>
    <w:tmpl w:val="55D2CD90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70FC35EB"/>
    <w:multiLevelType w:val="hybridMultilevel"/>
    <w:tmpl w:val="55CE5110"/>
    <w:lvl w:ilvl="0" w:tplc="3754227A">
      <w:numFmt w:val="bullet"/>
      <w:lvlText w:val="•"/>
      <w:lvlJc w:val="left"/>
      <w:pPr>
        <w:ind w:left="820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E648F5DA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7180B070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24E8453E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BA9A28E8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C8727588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458C5BB4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8EB66AB8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A914CDCA"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 w16cid:durableId="1658068128">
    <w:abstractNumId w:val="3"/>
  </w:num>
  <w:num w:numId="2" w16cid:durableId="1432824242">
    <w:abstractNumId w:val="0"/>
  </w:num>
  <w:num w:numId="3" w16cid:durableId="1783256683">
    <w:abstractNumId w:val="1"/>
  </w:num>
  <w:num w:numId="4" w16cid:durableId="230309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72"/>
    <w:rsid w:val="000233DA"/>
    <w:rsid w:val="000528AA"/>
    <w:rsid w:val="000B1CCA"/>
    <w:rsid w:val="001A152A"/>
    <w:rsid w:val="001A1915"/>
    <w:rsid w:val="001A79F3"/>
    <w:rsid w:val="00332867"/>
    <w:rsid w:val="0039346C"/>
    <w:rsid w:val="00423F0B"/>
    <w:rsid w:val="00486DDA"/>
    <w:rsid w:val="004D35BA"/>
    <w:rsid w:val="005C14D7"/>
    <w:rsid w:val="00666FD4"/>
    <w:rsid w:val="0075455D"/>
    <w:rsid w:val="00981BE3"/>
    <w:rsid w:val="00AE0A02"/>
    <w:rsid w:val="00B00C6D"/>
    <w:rsid w:val="00B05E3F"/>
    <w:rsid w:val="00BE514C"/>
    <w:rsid w:val="00D75572"/>
    <w:rsid w:val="00E774F8"/>
    <w:rsid w:val="00E9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61EC"/>
  <w15:docId w15:val="{04EDF68A-A611-4350-B611-C28B65F1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1"/>
      <w:ind w:left="100" w:hanging="360"/>
      <w:outlineLvl w:val="0"/>
    </w:pPr>
    <w:rPr>
      <w:rFonts w:ascii="Calibri" w:eastAsia="Calibri" w:hAnsi="Calibri" w:cs="Calibr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1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"/>
      <w:ind w:left="820"/>
    </w:pPr>
  </w:style>
  <w:style w:type="paragraph" w:styleId="ListParagraph">
    <w:name w:val="List Paragraph"/>
    <w:basedOn w:val="Normal"/>
    <w:uiPriority w:val="1"/>
    <w:qFormat/>
    <w:pPr>
      <w:spacing w:before="15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328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5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3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5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3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5BA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BE51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guides.tcl.edu/workstud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murray@tcl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ederation.ngwebsolutions.com/sp/startSSO.ping?PartnerIdpId=https://sts.windows.net/52b0eb7d-5972-4d7c-b97c-93f9000bdf05/&amp;SpSessionAuthnAdapterId=tclDF&amp;TargetResource=https%3a%2f%2fdynamicforms.ngwebsolutions.com%2fSubmit%2fStart%2f96dbcf68-21eb-4b71-a209-750597a89b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</Words>
  <Characters>1656</Characters>
  <Application>Microsoft Office Word</Application>
  <DocSecurity>0</DocSecurity>
  <Lines>13</Lines>
  <Paragraphs>3</Paragraphs>
  <ScaleCrop>false</ScaleCrop>
  <Company>Technical College of the Lowcountry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Campus Life Student Assistant Job Posting</dc:title>
  <dc:creator>jkirkland</dc:creator>
  <cp:lastModifiedBy>Mark Rand</cp:lastModifiedBy>
  <cp:revision>15</cp:revision>
  <dcterms:created xsi:type="dcterms:W3CDTF">2026-06-25T12:42:00Z</dcterms:created>
  <dcterms:modified xsi:type="dcterms:W3CDTF">2026-07-21T17:14:00Z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2022-09-27T00:00:00Z</vt:filetime>
  </property>
  <property fmtid="{D5CDD505-2E9C-101B-9397-08002B2CF9AE}" pid="4" name="MSIP_Label_c702ff65-7670-43d5-90fe-f6b467e0a26a_Enabled">
    <vt:lpwstr>true</vt:lpwstr>
  </property>
  <property fmtid="{D5CDD505-2E9C-101B-9397-08002B2CF9AE}" pid="5" name="MSIP_Label_c702ff65-7670-43d5-90fe-f6b467e0a26a_SetDate">
    <vt:lpwstr>2026-06-25T12:42:42Z</vt:lpwstr>
  </property>
  <property fmtid="{D5CDD505-2E9C-101B-9397-08002B2CF9AE}" pid="6" name="MSIP_Label_c702ff65-7670-43d5-90fe-f6b467e0a26a_Method">
    <vt:lpwstr>Standard</vt:lpwstr>
  </property>
  <property fmtid="{D5CDD505-2E9C-101B-9397-08002B2CF9AE}" pid="7" name="MSIP_Label_c702ff65-7670-43d5-90fe-f6b467e0a26a_Name">
    <vt:lpwstr>defa4170-0d19-0005-0004-bc88714345d2</vt:lpwstr>
  </property>
  <property fmtid="{D5CDD505-2E9C-101B-9397-08002B2CF9AE}" pid="8" name="MSIP_Label_c702ff65-7670-43d5-90fe-f6b467e0a26a_SiteId">
    <vt:lpwstr>52b0eb7d-5972-4d7c-b97c-93f9000bdf05</vt:lpwstr>
  </property>
  <property fmtid="{D5CDD505-2E9C-101B-9397-08002B2CF9AE}" pid="9" name="MSIP_Label_c702ff65-7670-43d5-90fe-f6b467e0a26a_ActionId">
    <vt:lpwstr>ee213819-a626-4150-bfc2-112f87b5521c</vt:lpwstr>
  </property>
  <property fmtid="{D5CDD505-2E9C-101B-9397-08002B2CF9AE}" pid="10" name="MSIP_Label_c702ff65-7670-43d5-90fe-f6b467e0a26a_ContentBits">
    <vt:lpwstr>0</vt:lpwstr>
  </property>
  <property fmtid="{D5CDD505-2E9C-101B-9397-08002B2CF9AE}" pid="11" name="MSIP_Label_c702ff65-7670-43d5-90fe-f6b467e0a26a_Tag">
    <vt:lpwstr>10, 3, 0, 1</vt:lpwstr>
  </property>
</Properties>
</file>