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77" w:rsidRPr="00926E77" w:rsidRDefault="00DB5BD9" w:rsidP="00D91908">
      <w:pPr>
        <w:pStyle w:val="NormalWeb"/>
        <w:jc w:val="both"/>
        <w:rPr>
          <w:rFonts w:asciiTheme="majorHAnsi" w:hAnsiTheme="majorHAnsi" w:cstheme="majorHAnsi"/>
          <w:b/>
          <w:sz w:val="24"/>
          <w:szCs w:val="24"/>
        </w:rPr>
      </w:pPr>
      <w:bookmarkStart w:id="0" w:name="_GoBack"/>
      <w:bookmarkEnd w:id="0"/>
      <w:r w:rsidRPr="00926E77">
        <w:rPr>
          <w:rFonts w:asciiTheme="majorHAnsi" w:hAnsiTheme="majorHAnsi" w:cstheme="majorHAnsi"/>
          <w:b/>
          <w:sz w:val="24"/>
          <w:szCs w:val="24"/>
        </w:rPr>
        <w:t xml:space="preserve">To protect the health and safety of the </w:t>
      </w:r>
      <w:r w:rsidR="005A34C9">
        <w:rPr>
          <w:rFonts w:asciiTheme="majorHAnsi" w:hAnsiTheme="majorHAnsi" w:cstheme="majorHAnsi"/>
          <w:b/>
          <w:sz w:val="24"/>
          <w:szCs w:val="24"/>
        </w:rPr>
        <w:t>TCL</w:t>
      </w:r>
      <w:r w:rsidRPr="00926E77">
        <w:rPr>
          <w:rFonts w:asciiTheme="majorHAnsi" w:hAnsiTheme="majorHAnsi" w:cstheme="majorHAnsi"/>
          <w:b/>
          <w:sz w:val="24"/>
          <w:szCs w:val="24"/>
        </w:rPr>
        <w:t xml:space="preserve"> community and prevent disease transmission, a</w:t>
      </w:r>
      <w:r w:rsidR="00E4375B" w:rsidRPr="00926E77">
        <w:rPr>
          <w:rFonts w:asciiTheme="majorHAnsi" w:hAnsiTheme="majorHAnsi" w:cstheme="majorHAnsi"/>
          <w:b/>
          <w:sz w:val="24"/>
          <w:szCs w:val="24"/>
        </w:rPr>
        <w:t xml:space="preserve">ll members of the </w:t>
      </w:r>
      <w:r w:rsidR="005A34C9">
        <w:rPr>
          <w:rFonts w:asciiTheme="majorHAnsi" w:hAnsiTheme="majorHAnsi" w:cstheme="majorHAnsi"/>
          <w:b/>
          <w:sz w:val="24"/>
          <w:szCs w:val="24"/>
        </w:rPr>
        <w:t>TCL</w:t>
      </w:r>
      <w:r w:rsidR="00E4375B" w:rsidRPr="00926E77">
        <w:rPr>
          <w:rFonts w:asciiTheme="majorHAnsi" w:hAnsiTheme="majorHAnsi" w:cstheme="majorHAnsi"/>
          <w:b/>
          <w:sz w:val="24"/>
          <w:szCs w:val="24"/>
        </w:rPr>
        <w:t xml:space="preserve"> community are strongly encouraged to adhere to the SC Department of Health and Environmental Control (DHEC)</w:t>
      </w:r>
      <w:r w:rsidR="008D166B" w:rsidRPr="00926E77">
        <w:rPr>
          <w:rFonts w:asciiTheme="majorHAnsi" w:hAnsiTheme="majorHAnsi" w:cstheme="majorHAnsi"/>
          <w:b/>
          <w:sz w:val="24"/>
          <w:szCs w:val="24"/>
        </w:rPr>
        <w:t xml:space="preserve"> guidelines for </w:t>
      </w:r>
      <w:hyperlink r:id="rId8" w:history="1">
        <w:r w:rsidR="008D166B" w:rsidRPr="00926E77">
          <w:rPr>
            <w:rStyle w:val="Hyperlink"/>
            <w:rFonts w:asciiTheme="majorHAnsi" w:hAnsiTheme="majorHAnsi" w:cstheme="majorHAnsi"/>
            <w:b/>
            <w:sz w:val="24"/>
            <w:szCs w:val="24"/>
          </w:rPr>
          <w:t>Protecting Yourself &amp; Those Around You (COVID-19)</w:t>
        </w:r>
      </w:hyperlink>
      <w:r w:rsidRPr="00926E77">
        <w:rPr>
          <w:rFonts w:asciiTheme="majorHAnsi" w:hAnsiTheme="majorHAnsi" w:cstheme="majorHAnsi"/>
          <w:b/>
          <w:sz w:val="24"/>
          <w:szCs w:val="24"/>
        </w:rPr>
        <w:t xml:space="preserve">. </w:t>
      </w:r>
    </w:p>
    <w:p w:rsidR="006F7288" w:rsidRDefault="00A77204" w:rsidP="00D91908">
      <w:pPr>
        <w:pStyle w:val="NormalWeb"/>
        <w:jc w:val="both"/>
        <w:rPr>
          <w:rFonts w:asciiTheme="majorHAnsi" w:hAnsiTheme="majorHAnsi" w:cstheme="majorHAnsi"/>
          <w:sz w:val="24"/>
          <w:szCs w:val="24"/>
        </w:rPr>
      </w:pPr>
      <w:r w:rsidRPr="00F0356F">
        <w:rPr>
          <w:rFonts w:asciiTheme="majorHAnsi" w:hAnsiTheme="majorHAnsi" w:cstheme="majorHAnsi"/>
          <w:sz w:val="24"/>
          <w:szCs w:val="24"/>
        </w:rPr>
        <w:t xml:space="preserve">The </w:t>
      </w:r>
      <w:r>
        <w:rPr>
          <w:rFonts w:asciiTheme="majorHAnsi" w:hAnsiTheme="majorHAnsi" w:cstheme="majorHAnsi"/>
          <w:sz w:val="24"/>
          <w:szCs w:val="24"/>
        </w:rPr>
        <w:t xml:space="preserve">exposure </w:t>
      </w:r>
      <w:r w:rsidRPr="00F0356F">
        <w:rPr>
          <w:rFonts w:asciiTheme="majorHAnsi" w:hAnsiTheme="majorHAnsi" w:cstheme="majorHAnsi"/>
          <w:sz w:val="24"/>
          <w:szCs w:val="24"/>
        </w:rPr>
        <w:t xml:space="preserve">protocol </w:t>
      </w:r>
      <w:r>
        <w:rPr>
          <w:rFonts w:asciiTheme="majorHAnsi" w:hAnsiTheme="majorHAnsi" w:cstheme="majorHAnsi"/>
          <w:sz w:val="24"/>
          <w:szCs w:val="24"/>
        </w:rPr>
        <w:t xml:space="preserve">described in this document is </w:t>
      </w:r>
      <w:r w:rsidRPr="00F0356F">
        <w:rPr>
          <w:rFonts w:asciiTheme="majorHAnsi" w:hAnsiTheme="majorHAnsi" w:cstheme="majorHAnsi"/>
          <w:sz w:val="24"/>
          <w:szCs w:val="24"/>
        </w:rPr>
        <w:t>established</w:t>
      </w:r>
      <w:r>
        <w:rPr>
          <w:rFonts w:asciiTheme="majorHAnsi" w:hAnsiTheme="majorHAnsi" w:cstheme="majorHAnsi"/>
          <w:sz w:val="24"/>
          <w:szCs w:val="24"/>
        </w:rPr>
        <w:t xml:space="preserve"> </w:t>
      </w:r>
      <w:r w:rsidRPr="00F0356F">
        <w:rPr>
          <w:rFonts w:asciiTheme="majorHAnsi" w:hAnsiTheme="majorHAnsi" w:cstheme="majorHAnsi"/>
          <w:sz w:val="24"/>
          <w:szCs w:val="24"/>
        </w:rPr>
        <w:t>to</w:t>
      </w:r>
      <w:r>
        <w:rPr>
          <w:rFonts w:asciiTheme="majorHAnsi" w:hAnsiTheme="majorHAnsi" w:cstheme="majorHAnsi"/>
          <w:sz w:val="24"/>
          <w:szCs w:val="24"/>
        </w:rPr>
        <w:t xml:space="preserve"> </w:t>
      </w:r>
      <w:r w:rsidR="006F7288">
        <w:rPr>
          <w:rFonts w:asciiTheme="majorHAnsi" w:hAnsiTheme="majorHAnsi" w:cstheme="majorHAnsi"/>
          <w:sz w:val="24"/>
          <w:szCs w:val="24"/>
        </w:rPr>
        <w:t xml:space="preserve">ensure a consistent and effective response </w:t>
      </w:r>
      <w:r w:rsidR="00926E77">
        <w:rPr>
          <w:rFonts w:asciiTheme="majorHAnsi" w:hAnsiTheme="majorHAnsi" w:cstheme="majorHAnsi"/>
          <w:sz w:val="24"/>
          <w:szCs w:val="24"/>
        </w:rPr>
        <w:t xml:space="preserve">to potential and actual exposures for the purpose of minimizing </w:t>
      </w:r>
      <w:r>
        <w:rPr>
          <w:rFonts w:asciiTheme="majorHAnsi" w:hAnsiTheme="majorHAnsi" w:cstheme="majorHAnsi"/>
          <w:sz w:val="24"/>
          <w:szCs w:val="24"/>
        </w:rPr>
        <w:t xml:space="preserve">the transmission of COVID-19 </w:t>
      </w:r>
      <w:r w:rsidR="009E5C19">
        <w:rPr>
          <w:rFonts w:asciiTheme="majorHAnsi" w:hAnsiTheme="majorHAnsi" w:cstheme="majorHAnsi"/>
          <w:sz w:val="24"/>
          <w:szCs w:val="24"/>
        </w:rPr>
        <w:t xml:space="preserve">within the </w:t>
      </w:r>
      <w:r w:rsidR="005A34C9">
        <w:rPr>
          <w:rFonts w:asciiTheme="majorHAnsi" w:hAnsiTheme="majorHAnsi" w:cstheme="majorHAnsi"/>
          <w:sz w:val="24"/>
          <w:szCs w:val="24"/>
        </w:rPr>
        <w:t>TCL</w:t>
      </w:r>
      <w:r w:rsidR="009E5C19">
        <w:rPr>
          <w:rFonts w:asciiTheme="majorHAnsi" w:hAnsiTheme="majorHAnsi" w:cstheme="majorHAnsi"/>
          <w:sz w:val="24"/>
          <w:szCs w:val="24"/>
        </w:rPr>
        <w:t xml:space="preserve"> community</w:t>
      </w:r>
      <w:r w:rsidR="00E24B5B">
        <w:rPr>
          <w:rFonts w:asciiTheme="majorHAnsi" w:hAnsiTheme="majorHAnsi" w:cstheme="majorHAnsi"/>
          <w:sz w:val="24"/>
          <w:szCs w:val="24"/>
        </w:rPr>
        <w:t xml:space="preserve"> and </w:t>
      </w:r>
      <w:r w:rsidR="00E24B5B" w:rsidRPr="00E87026">
        <w:rPr>
          <w:rFonts w:asciiTheme="majorHAnsi" w:hAnsiTheme="majorHAnsi" w:cstheme="majorHAnsi"/>
          <w:sz w:val="24"/>
          <w:szCs w:val="24"/>
        </w:rPr>
        <w:t xml:space="preserve">is consistent with current guidelines from the South Carolina Department of </w:t>
      </w:r>
      <w:r w:rsidR="00E24B5B" w:rsidRPr="00D74A87">
        <w:rPr>
          <w:rFonts w:asciiTheme="majorHAnsi" w:hAnsiTheme="majorHAnsi" w:cstheme="majorHAnsi"/>
          <w:sz w:val="24"/>
          <w:szCs w:val="24"/>
        </w:rPr>
        <w:t>Health and Environmental Control (DHEC) and the Center</w:t>
      </w:r>
      <w:r w:rsidR="006903F3">
        <w:rPr>
          <w:rFonts w:asciiTheme="majorHAnsi" w:hAnsiTheme="majorHAnsi" w:cstheme="majorHAnsi"/>
          <w:sz w:val="24"/>
          <w:szCs w:val="24"/>
        </w:rPr>
        <w:t>s</w:t>
      </w:r>
      <w:r w:rsidR="00E24B5B" w:rsidRPr="00D74A87">
        <w:rPr>
          <w:rFonts w:asciiTheme="majorHAnsi" w:hAnsiTheme="majorHAnsi" w:cstheme="majorHAnsi"/>
          <w:sz w:val="24"/>
          <w:szCs w:val="24"/>
        </w:rPr>
        <w:t xml:space="preserve"> for Disease Control and Prevention (CDC).  </w:t>
      </w:r>
    </w:p>
    <w:p w:rsidR="00A44600" w:rsidRDefault="00A44600" w:rsidP="00D91908">
      <w:pPr>
        <w:pStyle w:val="NormalWeb"/>
        <w:spacing w:before="0" w:beforeAutospacing="0" w:after="0" w:afterAutospacing="0"/>
        <w:jc w:val="both"/>
        <w:rPr>
          <w:rFonts w:asciiTheme="majorHAnsi" w:hAnsiTheme="majorHAnsi" w:cstheme="majorHAnsi"/>
          <w:sz w:val="24"/>
          <w:szCs w:val="24"/>
        </w:rPr>
      </w:pPr>
      <w:r>
        <w:rPr>
          <w:rFonts w:asciiTheme="majorHAnsi" w:hAnsiTheme="majorHAnsi" w:cstheme="majorHAnsi"/>
          <w:sz w:val="24"/>
          <w:szCs w:val="24"/>
        </w:rPr>
        <w:t>This plan covers both employee</w:t>
      </w:r>
      <w:r w:rsidR="00953639">
        <w:rPr>
          <w:rFonts w:asciiTheme="majorHAnsi" w:hAnsiTheme="majorHAnsi" w:cstheme="majorHAnsi"/>
          <w:sz w:val="24"/>
          <w:szCs w:val="24"/>
        </w:rPr>
        <w:t xml:space="preserve"> and student cases.  The case managing department (CMD) for employees is Human Resource Management</w:t>
      </w:r>
      <w:r w:rsidR="00C5255D">
        <w:rPr>
          <w:rFonts w:asciiTheme="majorHAnsi" w:hAnsiTheme="majorHAnsi" w:cstheme="majorHAnsi"/>
          <w:sz w:val="24"/>
          <w:szCs w:val="24"/>
        </w:rPr>
        <w:t xml:space="preserve"> (HRM)</w:t>
      </w:r>
      <w:r w:rsidR="00953639">
        <w:rPr>
          <w:rFonts w:asciiTheme="majorHAnsi" w:hAnsiTheme="majorHAnsi" w:cstheme="majorHAnsi"/>
          <w:sz w:val="24"/>
          <w:szCs w:val="24"/>
        </w:rPr>
        <w:t xml:space="preserve"> and the CMD for students is </w:t>
      </w:r>
      <w:r w:rsidR="000E01FE">
        <w:rPr>
          <w:rFonts w:asciiTheme="majorHAnsi" w:hAnsiTheme="majorHAnsi" w:cstheme="majorHAnsi"/>
          <w:sz w:val="24"/>
          <w:szCs w:val="24"/>
        </w:rPr>
        <w:t>pr</w:t>
      </w:r>
      <w:r w:rsidR="00A04A1F">
        <w:rPr>
          <w:rFonts w:asciiTheme="majorHAnsi" w:hAnsiTheme="majorHAnsi" w:cstheme="majorHAnsi"/>
          <w:sz w:val="24"/>
          <w:szCs w:val="24"/>
        </w:rPr>
        <w:t>imary contact Rodney Adams, AVP</w:t>
      </w:r>
      <w:r w:rsidR="000E01FE">
        <w:rPr>
          <w:rFonts w:asciiTheme="majorHAnsi" w:hAnsiTheme="majorHAnsi" w:cstheme="majorHAnsi"/>
          <w:sz w:val="24"/>
          <w:szCs w:val="24"/>
        </w:rPr>
        <w:t xml:space="preserve"> or, secondary contact Allison Canning, AVP </w:t>
      </w:r>
      <w:r w:rsidR="00674B32">
        <w:rPr>
          <w:rFonts w:asciiTheme="majorHAnsi" w:hAnsiTheme="majorHAnsi" w:cstheme="majorHAnsi"/>
          <w:sz w:val="24"/>
          <w:szCs w:val="24"/>
        </w:rPr>
        <w:t>Student Services Management (SSM</w:t>
      </w:r>
      <w:r w:rsidR="007F2DBB">
        <w:rPr>
          <w:rFonts w:asciiTheme="majorHAnsi" w:hAnsiTheme="majorHAnsi" w:cstheme="majorHAnsi"/>
          <w:sz w:val="24"/>
          <w:szCs w:val="24"/>
        </w:rPr>
        <w:t>)</w:t>
      </w:r>
    </w:p>
    <w:p w:rsidR="00D87636" w:rsidRDefault="00D87636" w:rsidP="00D91908">
      <w:pPr>
        <w:pStyle w:val="NormalWeb"/>
        <w:spacing w:before="0" w:beforeAutospacing="0" w:after="0" w:afterAutospacing="0"/>
        <w:jc w:val="both"/>
        <w:rPr>
          <w:rFonts w:asciiTheme="majorHAnsi" w:hAnsiTheme="majorHAnsi" w:cstheme="majorHAnsi"/>
          <w:b/>
          <w:sz w:val="24"/>
          <w:szCs w:val="24"/>
          <w:u w:val="single"/>
        </w:rPr>
      </w:pPr>
    </w:p>
    <w:p w:rsidR="006D5E58" w:rsidRPr="00D1259C" w:rsidRDefault="006D5E58" w:rsidP="00D91908">
      <w:pPr>
        <w:pStyle w:val="NormalWeb"/>
        <w:spacing w:before="0" w:beforeAutospacing="0" w:after="0" w:afterAutospacing="0"/>
        <w:jc w:val="both"/>
        <w:rPr>
          <w:rFonts w:asciiTheme="majorHAnsi" w:hAnsiTheme="majorHAnsi" w:cstheme="majorHAnsi"/>
          <w:b/>
          <w:color w:val="000000" w:themeColor="text1"/>
          <w:sz w:val="24"/>
          <w:szCs w:val="24"/>
          <w:u w:val="single"/>
        </w:rPr>
      </w:pPr>
      <w:r w:rsidRPr="00D1259C">
        <w:rPr>
          <w:rFonts w:asciiTheme="majorHAnsi" w:hAnsiTheme="majorHAnsi" w:cstheme="majorHAnsi"/>
          <w:b/>
          <w:color w:val="000000" w:themeColor="text1"/>
          <w:sz w:val="24"/>
          <w:szCs w:val="24"/>
          <w:u w:val="single"/>
        </w:rPr>
        <w:t>CONTACT INFORMATION</w:t>
      </w:r>
    </w:p>
    <w:p w:rsidR="006D5E58" w:rsidRPr="00D1259C" w:rsidRDefault="00D1259C" w:rsidP="00D91908">
      <w:pPr>
        <w:pStyle w:val="NormalWeb"/>
        <w:spacing w:before="0" w:beforeAutospacing="0" w:after="0" w:afterAutospacing="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Employee Cas</w:t>
      </w:r>
      <w:r w:rsidR="005A34C9">
        <w:rPr>
          <w:rFonts w:asciiTheme="majorHAnsi" w:hAnsiTheme="majorHAnsi" w:cstheme="majorHAnsi"/>
          <w:color w:val="000000" w:themeColor="text1"/>
          <w:sz w:val="24"/>
          <w:szCs w:val="24"/>
        </w:rPr>
        <w:t xml:space="preserve">es </w:t>
      </w:r>
      <w:r w:rsidR="005A34C9">
        <w:rPr>
          <w:rFonts w:asciiTheme="majorHAnsi" w:hAnsiTheme="majorHAnsi" w:cstheme="majorHAnsi"/>
          <w:color w:val="000000" w:themeColor="text1"/>
          <w:sz w:val="24"/>
          <w:szCs w:val="24"/>
        </w:rPr>
        <w:tab/>
      </w:r>
      <w:r w:rsidR="00300422">
        <w:rPr>
          <w:rFonts w:asciiTheme="majorHAnsi" w:hAnsiTheme="majorHAnsi" w:cstheme="majorHAnsi"/>
          <w:color w:val="000000" w:themeColor="text1"/>
          <w:sz w:val="24"/>
          <w:szCs w:val="24"/>
        </w:rPr>
        <w:t>Sharon O’Neal – HRM</w:t>
      </w:r>
      <w:r w:rsidR="00300422">
        <w:rPr>
          <w:rFonts w:asciiTheme="majorHAnsi" w:hAnsiTheme="majorHAnsi" w:cstheme="majorHAnsi"/>
          <w:color w:val="000000" w:themeColor="text1"/>
          <w:sz w:val="24"/>
          <w:szCs w:val="24"/>
        </w:rPr>
        <w:tab/>
      </w:r>
      <w:r w:rsidR="00300422">
        <w:rPr>
          <w:rFonts w:asciiTheme="majorHAnsi" w:hAnsiTheme="majorHAnsi" w:cstheme="majorHAnsi"/>
          <w:color w:val="000000" w:themeColor="text1"/>
          <w:sz w:val="24"/>
          <w:szCs w:val="24"/>
        </w:rPr>
        <w:tab/>
      </w:r>
      <w:r w:rsidR="005A34C9">
        <w:rPr>
          <w:rFonts w:asciiTheme="majorHAnsi" w:hAnsiTheme="majorHAnsi" w:cstheme="majorHAnsi"/>
          <w:color w:val="000000" w:themeColor="text1"/>
          <w:sz w:val="24"/>
          <w:szCs w:val="24"/>
        </w:rPr>
        <w:t xml:space="preserve"> </w:t>
      </w:r>
      <w:r w:rsidR="005A34C9">
        <w:rPr>
          <w:rFonts w:asciiTheme="majorHAnsi" w:hAnsiTheme="majorHAnsi" w:cstheme="majorHAnsi"/>
          <w:color w:val="000000" w:themeColor="text1"/>
          <w:sz w:val="24"/>
          <w:szCs w:val="24"/>
        </w:rPr>
        <w:tab/>
      </w:r>
      <w:r w:rsidR="005A34C9">
        <w:rPr>
          <w:rFonts w:asciiTheme="majorHAnsi" w:hAnsiTheme="majorHAnsi" w:cstheme="majorHAnsi"/>
          <w:b/>
          <w:color w:val="000000" w:themeColor="text1"/>
          <w:sz w:val="24"/>
          <w:szCs w:val="24"/>
        </w:rPr>
        <w:t>843-525-8248/CELL 478-232-0787</w:t>
      </w:r>
    </w:p>
    <w:p w:rsidR="000E01FE" w:rsidRDefault="00D1259C" w:rsidP="00D91908">
      <w:pPr>
        <w:pStyle w:val="NormalWeb"/>
        <w:spacing w:before="0" w:beforeAutospacing="0" w:after="0" w:afterAutospacing="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Student Cases</w:t>
      </w:r>
      <w:r>
        <w:rPr>
          <w:rFonts w:asciiTheme="majorHAnsi" w:hAnsiTheme="majorHAnsi" w:cstheme="majorHAnsi"/>
          <w:color w:val="000000" w:themeColor="text1"/>
          <w:sz w:val="24"/>
          <w:szCs w:val="24"/>
        </w:rPr>
        <w:tab/>
      </w:r>
      <w:r>
        <w:rPr>
          <w:rFonts w:asciiTheme="majorHAnsi" w:hAnsiTheme="majorHAnsi" w:cstheme="majorHAnsi"/>
          <w:color w:val="000000" w:themeColor="text1"/>
          <w:sz w:val="24"/>
          <w:szCs w:val="24"/>
        </w:rPr>
        <w:tab/>
      </w:r>
      <w:r w:rsidR="000E01FE">
        <w:rPr>
          <w:rFonts w:asciiTheme="majorHAnsi" w:hAnsiTheme="majorHAnsi" w:cstheme="majorHAnsi"/>
          <w:color w:val="000000" w:themeColor="text1"/>
          <w:sz w:val="24"/>
          <w:szCs w:val="24"/>
        </w:rPr>
        <w:t xml:space="preserve">Rodney Adams – </w:t>
      </w:r>
      <w:r w:rsidR="00674B32">
        <w:rPr>
          <w:rFonts w:asciiTheme="majorHAnsi" w:hAnsiTheme="majorHAnsi" w:cstheme="majorHAnsi"/>
          <w:color w:val="000000" w:themeColor="text1"/>
          <w:sz w:val="24"/>
          <w:szCs w:val="24"/>
        </w:rPr>
        <w:t>SSM</w:t>
      </w:r>
      <w:r w:rsidR="000E01FE">
        <w:rPr>
          <w:rFonts w:asciiTheme="majorHAnsi" w:hAnsiTheme="majorHAnsi" w:cstheme="majorHAnsi"/>
          <w:color w:val="000000" w:themeColor="text1"/>
          <w:sz w:val="24"/>
          <w:szCs w:val="24"/>
        </w:rPr>
        <w:tab/>
        <w:t>(PRIMARY)</w:t>
      </w:r>
      <w:r w:rsidR="000E01FE">
        <w:rPr>
          <w:rFonts w:asciiTheme="majorHAnsi" w:hAnsiTheme="majorHAnsi" w:cstheme="majorHAnsi"/>
          <w:color w:val="000000" w:themeColor="text1"/>
          <w:sz w:val="24"/>
          <w:szCs w:val="24"/>
        </w:rPr>
        <w:tab/>
      </w:r>
      <w:r w:rsidR="00674B32">
        <w:rPr>
          <w:rFonts w:asciiTheme="majorHAnsi" w:hAnsiTheme="majorHAnsi" w:cstheme="majorHAnsi"/>
          <w:b/>
          <w:color w:val="000000" w:themeColor="text1"/>
          <w:sz w:val="24"/>
          <w:szCs w:val="24"/>
        </w:rPr>
        <w:t>843-525-8219/CELL 843-790-3303</w:t>
      </w:r>
    </w:p>
    <w:p w:rsidR="006D5E58" w:rsidRPr="00D1259C" w:rsidRDefault="000E01FE" w:rsidP="00D91908">
      <w:pPr>
        <w:pStyle w:val="NormalWeb"/>
        <w:spacing w:before="0" w:beforeAutospacing="0" w:after="0" w:afterAutospacing="0"/>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ab/>
      </w:r>
      <w:r>
        <w:rPr>
          <w:rFonts w:asciiTheme="majorHAnsi" w:hAnsiTheme="majorHAnsi" w:cstheme="majorHAnsi"/>
          <w:color w:val="000000" w:themeColor="text1"/>
          <w:sz w:val="24"/>
          <w:szCs w:val="24"/>
        </w:rPr>
        <w:tab/>
      </w:r>
      <w:r>
        <w:rPr>
          <w:rFonts w:asciiTheme="majorHAnsi" w:hAnsiTheme="majorHAnsi" w:cstheme="majorHAnsi"/>
          <w:color w:val="000000" w:themeColor="text1"/>
          <w:sz w:val="24"/>
          <w:szCs w:val="24"/>
        </w:rPr>
        <w:tab/>
        <w:t xml:space="preserve">Allison Canning – </w:t>
      </w:r>
      <w:r w:rsidR="00674B32">
        <w:rPr>
          <w:rFonts w:asciiTheme="majorHAnsi" w:hAnsiTheme="majorHAnsi" w:cstheme="majorHAnsi"/>
          <w:color w:val="000000" w:themeColor="text1"/>
          <w:sz w:val="24"/>
          <w:szCs w:val="24"/>
        </w:rPr>
        <w:t>SSM</w:t>
      </w:r>
      <w:r>
        <w:rPr>
          <w:rFonts w:asciiTheme="majorHAnsi" w:hAnsiTheme="majorHAnsi" w:cstheme="majorHAnsi"/>
          <w:color w:val="000000" w:themeColor="text1"/>
          <w:sz w:val="24"/>
          <w:szCs w:val="24"/>
        </w:rPr>
        <w:t xml:space="preserve"> (SECONDARY)</w:t>
      </w:r>
      <w:r w:rsidR="00D1259C">
        <w:rPr>
          <w:rFonts w:asciiTheme="majorHAnsi" w:hAnsiTheme="majorHAnsi" w:cstheme="majorHAnsi"/>
          <w:color w:val="000000" w:themeColor="text1"/>
          <w:sz w:val="24"/>
          <w:szCs w:val="24"/>
        </w:rPr>
        <w:tab/>
      </w:r>
      <w:r w:rsidR="005A34C9">
        <w:rPr>
          <w:rFonts w:asciiTheme="majorHAnsi" w:hAnsiTheme="majorHAnsi" w:cstheme="majorHAnsi"/>
          <w:b/>
          <w:color w:val="000000" w:themeColor="text1"/>
          <w:sz w:val="24"/>
          <w:szCs w:val="24"/>
        </w:rPr>
        <w:t>843-525-</w:t>
      </w:r>
      <w:r w:rsidR="007F2DBB">
        <w:rPr>
          <w:rFonts w:asciiTheme="majorHAnsi" w:hAnsiTheme="majorHAnsi" w:cstheme="majorHAnsi"/>
          <w:b/>
          <w:color w:val="000000" w:themeColor="text1"/>
          <w:sz w:val="24"/>
          <w:szCs w:val="24"/>
        </w:rPr>
        <w:t>8210</w:t>
      </w:r>
      <w:r w:rsidR="005A34C9" w:rsidRPr="005A34C9">
        <w:rPr>
          <w:rFonts w:asciiTheme="majorHAnsi" w:hAnsiTheme="majorHAnsi" w:cstheme="majorHAnsi"/>
          <w:b/>
          <w:color w:val="000000" w:themeColor="text1"/>
          <w:sz w:val="24"/>
          <w:szCs w:val="24"/>
        </w:rPr>
        <w:t>/</w:t>
      </w:r>
      <w:r w:rsidR="005A34C9">
        <w:rPr>
          <w:rFonts w:asciiTheme="majorHAnsi" w:hAnsiTheme="majorHAnsi" w:cstheme="majorHAnsi"/>
          <w:b/>
          <w:color w:val="000000" w:themeColor="text1"/>
          <w:sz w:val="24"/>
          <w:szCs w:val="24"/>
        </w:rPr>
        <w:t xml:space="preserve">CELL </w:t>
      </w:r>
      <w:r w:rsidR="007F2DBB">
        <w:rPr>
          <w:rFonts w:asciiTheme="majorHAnsi" w:hAnsiTheme="majorHAnsi" w:cstheme="majorHAnsi"/>
          <w:b/>
          <w:color w:val="000000" w:themeColor="text1"/>
          <w:sz w:val="24"/>
          <w:szCs w:val="24"/>
        </w:rPr>
        <w:t>805-698-5997</w:t>
      </w:r>
    </w:p>
    <w:p w:rsidR="006D5E58" w:rsidRDefault="006D5E58" w:rsidP="00D91908">
      <w:pPr>
        <w:pStyle w:val="NormalWeb"/>
        <w:spacing w:before="0" w:beforeAutospacing="0" w:after="0" w:afterAutospacing="0"/>
        <w:jc w:val="both"/>
        <w:rPr>
          <w:rFonts w:asciiTheme="majorHAnsi" w:hAnsiTheme="majorHAnsi" w:cstheme="majorHAnsi"/>
          <w:sz w:val="24"/>
          <w:szCs w:val="24"/>
        </w:rPr>
      </w:pPr>
    </w:p>
    <w:p w:rsidR="00FD4F99" w:rsidRPr="00027AAB" w:rsidRDefault="00081E12" w:rsidP="00D91908">
      <w:pPr>
        <w:pStyle w:val="ListParagraph"/>
        <w:numPr>
          <w:ilvl w:val="0"/>
          <w:numId w:val="40"/>
        </w:numPr>
        <w:jc w:val="both"/>
        <w:rPr>
          <w:rFonts w:ascii="Calibri" w:hAnsi="Calibri" w:cs="Calibri"/>
          <w:u w:val="single"/>
        </w:rPr>
      </w:pPr>
      <w:r w:rsidRPr="00027AAB">
        <w:rPr>
          <w:rFonts w:ascii="Calibri" w:hAnsi="Calibri" w:cs="Calibri"/>
          <w:u w:val="single"/>
        </w:rPr>
        <w:t xml:space="preserve">DHEC </w:t>
      </w:r>
      <w:r w:rsidR="00FD4F99" w:rsidRPr="00027AAB">
        <w:rPr>
          <w:rFonts w:ascii="Calibri" w:hAnsi="Calibri" w:cs="Calibri"/>
          <w:u w:val="single"/>
        </w:rPr>
        <w:t>DEFINITIONS</w:t>
      </w:r>
      <w:r w:rsidRPr="00027AAB">
        <w:rPr>
          <w:rFonts w:ascii="Calibri" w:hAnsi="Calibri" w:cs="Calibri"/>
          <w:u w:val="single"/>
        </w:rPr>
        <w:t xml:space="preserve"> </w:t>
      </w:r>
    </w:p>
    <w:p w:rsidR="00FD4F99" w:rsidRPr="00027AAB" w:rsidRDefault="00FD4F99" w:rsidP="00D91908">
      <w:pPr>
        <w:pStyle w:val="ListParagraph"/>
        <w:jc w:val="both"/>
        <w:rPr>
          <w:rFonts w:ascii="Calibri" w:hAnsi="Calibri" w:cs="Calibri"/>
          <w:color w:val="343434"/>
          <w:lang w:val="en"/>
        </w:rPr>
      </w:pPr>
      <w:r w:rsidRPr="00027AAB">
        <w:rPr>
          <w:rFonts w:ascii="Calibri" w:hAnsi="Calibri" w:cs="Calibri"/>
          <w:b/>
        </w:rPr>
        <w:t>Close Contact</w:t>
      </w:r>
      <w:r w:rsidR="00E87026">
        <w:rPr>
          <w:rFonts w:ascii="Calibri" w:hAnsi="Calibri" w:cs="Calibri"/>
          <w:b/>
        </w:rPr>
        <w:t xml:space="preserve"> - </w:t>
      </w:r>
      <w:r w:rsidRPr="00027AAB">
        <w:rPr>
          <w:rFonts w:ascii="Calibri" w:hAnsi="Calibri" w:cs="Calibri"/>
          <w:color w:val="343434"/>
          <w:lang w:val="en"/>
        </w:rPr>
        <w:t>Close contact is defined as being within 6 feet of someone who tested positive for COVID-19 for at least several minutes (usually about 10 minutes)</w:t>
      </w:r>
      <w:r w:rsidR="00C922AD">
        <w:rPr>
          <w:rFonts w:ascii="Calibri" w:hAnsi="Calibri" w:cs="Calibri"/>
          <w:color w:val="343434"/>
          <w:lang w:val="en"/>
        </w:rPr>
        <w:t>.</w:t>
      </w:r>
    </w:p>
    <w:p w:rsidR="00FD4F99" w:rsidRPr="00027AAB" w:rsidRDefault="00FD4F99" w:rsidP="00D91908">
      <w:pPr>
        <w:pStyle w:val="NormalWeb"/>
        <w:ind w:left="720"/>
        <w:jc w:val="both"/>
        <w:rPr>
          <w:rFonts w:ascii="Calibri" w:eastAsia="Times New Roman" w:hAnsi="Calibri" w:cs="Calibri"/>
          <w:color w:val="343434"/>
          <w:sz w:val="22"/>
          <w:szCs w:val="22"/>
          <w:lang w:val="en"/>
        </w:rPr>
      </w:pPr>
      <w:r w:rsidRPr="00027AAB">
        <w:rPr>
          <w:rFonts w:ascii="Calibri" w:hAnsi="Calibri" w:cs="Calibri"/>
          <w:b/>
          <w:sz w:val="22"/>
          <w:szCs w:val="22"/>
        </w:rPr>
        <w:t>Quarantine</w:t>
      </w:r>
      <w:r w:rsidR="00E87026">
        <w:rPr>
          <w:rFonts w:ascii="Calibri" w:hAnsi="Calibri" w:cs="Calibri"/>
          <w:b/>
          <w:sz w:val="22"/>
          <w:szCs w:val="22"/>
        </w:rPr>
        <w:t xml:space="preserve"> - </w:t>
      </w:r>
      <w:r w:rsidRPr="00027AAB">
        <w:rPr>
          <w:rFonts w:ascii="Calibri" w:eastAsia="Times New Roman" w:hAnsi="Calibri" w:cs="Calibri"/>
          <w:color w:val="343434"/>
          <w:sz w:val="22"/>
          <w:szCs w:val="22"/>
          <w:lang w:val="en"/>
        </w:rPr>
        <w:t>Quarantine is used to separate people who are close contacts of someone with a contagious disease, like COVID-19, from others for a period of time to see if they become sick.</w:t>
      </w:r>
      <w:r w:rsidRPr="00027AAB">
        <w:rPr>
          <w:rFonts w:ascii="Calibri" w:eastAsia="Times New Roman" w:hAnsi="Calibri" w:cs="Calibri" w:hint="eastAsia"/>
          <w:color w:val="343434"/>
          <w:sz w:val="22"/>
          <w:szCs w:val="22"/>
          <w:lang w:val="en"/>
        </w:rPr>
        <w:t> </w:t>
      </w:r>
      <w:r w:rsidRPr="00027AAB">
        <w:rPr>
          <w:rFonts w:ascii="Calibri" w:eastAsia="Times New Roman" w:hAnsi="Calibri" w:cs="Calibri"/>
          <w:color w:val="343434"/>
          <w:sz w:val="22"/>
          <w:szCs w:val="22"/>
          <w:lang w:val="en"/>
        </w:rPr>
        <w:t xml:space="preserve"> This is a method to prevent the spread of disease.</w:t>
      </w:r>
      <w:r w:rsidRPr="00027AAB">
        <w:rPr>
          <w:rFonts w:ascii="Calibri" w:eastAsia="Times New Roman" w:hAnsi="Calibri" w:cs="Calibri" w:hint="eastAsia"/>
          <w:color w:val="343434"/>
          <w:sz w:val="22"/>
          <w:szCs w:val="22"/>
          <w:lang w:val="en"/>
        </w:rPr>
        <w:t> </w:t>
      </w:r>
      <w:r w:rsidRPr="00027AAB">
        <w:rPr>
          <w:rFonts w:ascii="Calibri" w:eastAsia="Times New Roman" w:hAnsi="Calibri" w:cs="Calibri"/>
          <w:color w:val="343434"/>
          <w:sz w:val="22"/>
          <w:szCs w:val="22"/>
          <w:lang w:val="en"/>
        </w:rPr>
        <w:t xml:space="preserve"> When someone is quarantining, they should stay home and avoid contact with other people until the quarantine period is over. This includes people in their household as much as it is possible.</w:t>
      </w:r>
    </w:p>
    <w:p w:rsidR="00FD4F99" w:rsidRPr="00E87026" w:rsidRDefault="00FD4F99" w:rsidP="00D91908">
      <w:pPr>
        <w:spacing w:before="100" w:beforeAutospacing="1" w:after="100" w:afterAutospacing="1"/>
        <w:ind w:left="720"/>
        <w:jc w:val="both"/>
        <w:rPr>
          <w:rFonts w:ascii="Calibri" w:eastAsia="Times New Roman" w:hAnsi="Calibri" w:cs="Calibri"/>
          <w:color w:val="343434"/>
          <w:lang w:val="en" w:bidi="ar-SA"/>
        </w:rPr>
      </w:pPr>
      <w:r w:rsidRPr="00027AAB">
        <w:rPr>
          <w:rFonts w:ascii="Calibri" w:eastAsia="Times New Roman" w:hAnsi="Calibri" w:cs="Calibri"/>
          <w:color w:val="343434"/>
          <w:lang w:val="en" w:bidi="ar-SA"/>
        </w:rPr>
        <w:t>For COVID-19, the quarantine period is 14 days from the time of last exposure to the person with COVID-19.</w:t>
      </w:r>
      <w:r w:rsidRPr="00027AAB">
        <w:rPr>
          <w:rFonts w:ascii="Calibri" w:eastAsia="Times New Roman" w:hAnsi="Calibri" w:cs="Calibri" w:hint="eastAsia"/>
          <w:color w:val="343434"/>
          <w:lang w:val="en" w:bidi="ar-SA"/>
        </w:rPr>
        <w:t> </w:t>
      </w:r>
      <w:r w:rsidRPr="00027AAB">
        <w:rPr>
          <w:rFonts w:ascii="Calibri" w:eastAsia="Times New Roman" w:hAnsi="Calibri" w:cs="Calibri"/>
          <w:color w:val="343434"/>
          <w:lang w:val="en" w:bidi="ar-SA"/>
        </w:rPr>
        <w:t xml:space="preserve"> For those who live in the same house as someone who has COVID-19, they should continue to quarantine until seven (7) days after the date the person with COVID-19 is told they no longer need to practice isolation</w:t>
      </w:r>
      <w:r w:rsidR="00C922AD">
        <w:rPr>
          <w:rFonts w:ascii="Calibri" w:eastAsia="Times New Roman" w:hAnsi="Calibri" w:cs="Calibri"/>
          <w:color w:val="343434"/>
          <w:lang w:val="en" w:bidi="ar-SA"/>
        </w:rPr>
        <w:t>.</w:t>
      </w:r>
    </w:p>
    <w:p w:rsidR="00027AAB" w:rsidRDefault="0064188F" w:rsidP="00D7056A">
      <w:pPr>
        <w:pStyle w:val="NormalWeb"/>
        <w:ind w:left="720"/>
        <w:jc w:val="both"/>
        <w:rPr>
          <w:rFonts w:ascii="Calibri" w:eastAsia="Times New Roman" w:hAnsi="Calibri" w:cs="Calibri"/>
          <w:color w:val="343434"/>
          <w:lang w:val="en"/>
        </w:rPr>
      </w:pPr>
      <w:r w:rsidRPr="00D1259C">
        <w:rPr>
          <w:rFonts w:ascii="Calibri" w:eastAsia="Times New Roman" w:hAnsi="Calibri" w:cs="Calibri"/>
          <w:b/>
          <w:color w:val="0D0D0D" w:themeColor="text1" w:themeTint="F2"/>
          <w:sz w:val="22"/>
          <w:szCs w:val="22"/>
          <w:lang w:val="en"/>
        </w:rPr>
        <w:t>Isolation</w:t>
      </w:r>
      <w:r w:rsidR="00E87026" w:rsidRPr="00D1259C">
        <w:rPr>
          <w:rFonts w:ascii="Calibri" w:eastAsia="Times New Roman" w:hAnsi="Calibri" w:cs="Calibri"/>
          <w:b/>
          <w:color w:val="0D0D0D" w:themeColor="text1" w:themeTint="F2"/>
          <w:sz w:val="22"/>
          <w:szCs w:val="22"/>
          <w:lang w:val="en"/>
        </w:rPr>
        <w:t xml:space="preserve"> </w:t>
      </w:r>
      <w:r w:rsidR="00E87026">
        <w:rPr>
          <w:rFonts w:ascii="Calibri" w:eastAsia="Times New Roman" w:hAnsi="Calibri" w:cs="Calibri"/>
          <w:b/>
          <w:color w:val="343434"/>
          <w:sz w:val="22"/>
          <w:szCs w:val="22"/>
          <w:lang w:val="en"/>
        </w:rPr>
        <w:t xml:space="preserve">- </w:t>
      </w:r>
      <w:r w:rsidRPr="00027AAB">
        <w:rPr>
          <w:rFonts w:ascii="Calibri" w:eastAsia="Times New Roman" w:hAnsi="Calibri" w:cs="Calibri"/>
          <w:color w:val="343434"/>
          <w:sz w:val="22"/>
          <w:szCs w:val="22"/>
          <w:lang w:val="en"/>
        </w:rPr>
        <w:t xml:space="preserve">Similar to quarantine, isolation is recommended for those who are sick with symptoms of COVID-19 and have tested positive or are waiting on the results of a test. As with quarantine, they must remain at home or the place they were told to isolate and avoid contact with other people until their isolation period is over. This </w:t>
      </w:r>
      <w:r w:rsidR="00B856B4" w:rsidRPr="00027AAB">
        <w:rPr>
          <w:rFonts w:ascii="Calibri" w:eastAsia="Times New Roman" w:hAnsi="Calibri" w:cs="Calibri"/>
          <w:color w:val="343434"/>
          <w:sz w:val="22"/>
          <w:szCs w:val="22"/>
          <w:lang w:val="en"/>
        </w:rPr>
        <w:t>includ</w:t>
      </w:r>
      <w:r w:rsidR="00B856B4" w:rsidRPr="00D91908">
        <w:rPr>
          <w:rFonts w:ascii="Calibri" w:eastAsia="Times New Roman" w:hAnsi="Calibri" w:cs="Calibri"/>
          <w:color w:val="343434"/>
          <w:sz w:val="22"/>
          <w:szCs w:val="22"/>
          <w:lang w:val="en"/>
        </w:rPr>
        <w:t>es</w:t>
      </w:r>
      <w:r w:rsidR="00B856B4" w:rsidRPr="00C922AD">
        <w:rPr>
          <w:rFonts w:ascii="Calibri" w:eastAsia="Times New Roman" w:hAnsi="Calibri" w:cs="Calibri"/>
          <w:color w:val="343434"/>
          <w:sz w:val="22"/>
          <w:szCs w:val="22"/>
          <w:lang w:val="en"/>
        </w:rPr>
        <w:t xml:space="preserve"> </w:t>
      </w:r>
      <w:r w:rsidRPr="00027AAB">
        <w:rPr>
          <w:rFonts w:ascii="Calibri" w:eastAsia="Times New Roman" w:hAnsi="Calibri" w:cs="Calibri"/>
          <w:color w:val="343434"/>
          <w:sz w:val="22"/>
          <w:szCs w:val="22"/>
          <w:lang w:val="en"/>
        </w:rPr>
        <w:t>those in their household as much as possible.</w:t>
      </w:r>
    </w:p>
    <w:p w:rsidR="0064188F" w:rsidRPr="00027AAB" w:rsidRDefault="0064188F" w:rsidP="00D91908">
      <w:pPr>
        <w:spacing w:before="100" w:beforeAutospacing="1" w:after="100" w:afterAutospacing="1"/>
        <w:ind w:left="720"/>
        <w:jc w:val="both"/>
        <w:rPr>
          <w:rFonts w:ascii="Calibri" w:eastAsia="Times New Roman" w:hAnsi="Calibri" w:cs="Calibri"/>
          <w:color w:val="343434"/>
          <w:lang w:val="en" w:bidi="ar-SA"/>
        </w:rPr>
      </w:pPr>
      <w:r w:rsidRPr="00027AAB">
        <w:rPr>
          <w:rFonts w:ascii="Calibri" w:eastAsia="Times New Roman" w:hAnsi="Calibri" w:cs="Calibri"/>
          <w:color w:val="343434"/>
          <w:lang w:val="en" w:bidi="ar-SA"/>
        </w:rPr>
        <w:t>Generally</w:t>
      </w:r>
      <w:r w:rsidR="00C922AD">
        <w:rPr>
          <w:rFonts w:ascii="Calibri" w:eastAsia="Times New Roman" w:hAnsi="Calibri" w:cs="Calibri"/>
          <w:color w:val="343434"/>
          <w:lang w:val="en" w:bidi="ar-SA"/>
        </w:rPr>
        <w:t>,</w:t>
      </w:r>
      <w:r w:rsidRPr="00027AAB">
        <w:rPr>
          <w:rFonts w:ascii="Calibri" w:eastAsia="Times New Roman" w:hAnsi="Calibri" w:cs="Calibri"/>
          <w:color w:val="343434"/>
          <w:lang w:val="en" w:bidi="ar-SA"/>
        </w:rPr>
        <w:t xml:space="preserve"> the isolation period for COVID-19 continues until each of these conditions is met:</w:t>
      </w:r>
    </w:p>
    <w:p w:rsidR="0064188F" w:rsidRPr="00027AAB" w:rsidRDefault="0064188F" w:rsidP="00D91908">
      <w:pPr>
        <w:numPr>
          <w:ilvl w:val="0"/>
          <w:numId w:val="46"/>
        </w:numPr>
        <w:tabs>
          <w:tab w:val="clear" w:pos="720"/>
          <w:tab w:val="num" w:pos="1440"/>
        </w:tabs>
        <w:spacing w:before="100" w:beforeAutospacing="1" w:after="100" w:afterAutospacing="1"/>
        <w:ind w:left="1440"/>
        <w:jc w:val="both"/>
        <w:rPr>
          <w:rFonts w:ascii="Calibri" w:eastAsia="Times New Roman" w:hAnsi="Calibri" w:cs="Calibri"/>
          <w:color w:val="343434"/>
          <w:lang w:val="en" w:bidi="ar-SA"/>
        </w:rPr>
      </w:pPr>
      <w:r w:rsidRPr="00027AAB">
        <w:rPr>
          <w:rFonts w:ascii="Calibri" w:eastAsia="Times New Roman" w:hAnsi="Calibri" w:cs="Calibri"/>
          <w:color w:val="343434"/>
          <w:lang w:val="en" w:bidi="ar-SA"/>
        </w:rPr>
        <w:t xml:space="preserve">Your respiratory symptoms (such as cough and shortness of breath) are better - AND </w:t>
      </w:r>
      <w:r w:rsidRPr="00027AAB">
        <w:rPr>
          <w:rFonts w:ascii="Calibri" w:eastAsia="Times New Roman" w:hAnsi="Calibri" w:cs="Calibri" w:hint="eastAsia"/>
          <w:color w:val="343434"/>
          <w:lang w:val="en" w:bidi="ar-SA"/>
        </w:rPr>
        <w:t>–</w:t>
      </w:r>
    </w:p>
    <w:p w:rsidR="0064188F" w:rsidRPr="00027AAB" w:rsidRDefault="0064188F" w:rsidP="00D91908">
      <w:pPr>
        <w:numPr>
          <w:ilvl w:val="0"/>
          <w:numId w:val="46"/>
        </w:numPr>
        <w:tabs>
          <w:tab w:val="clear" w:pos="720"/>
          <w:tab w:val="num" w:pos="1440"/>
        </w:tabs>
        <w:spacing w:before="100" w:beforeAutospacing="1" w:after="100" w:afterAutospacing="1"/>
        <w:ind w:left="1440"/>
        <w:jc w:val="both"/>
        <w:rPr>
          <w:rFonts w:ascii="Calibri" w:eastAsia="Times New Roman" w:hAnsi="Calibri" w:cs="Calibri"/>
          <w:color w:val="343434"/>
          <w:lang w:val="en" w:bidi="ar-SA"/>
        </w:rPr>
      </w:pPr>
      <w:r w:rsidRPr="00027AAB">
        <w:rPr>
          <w:rFonts w:ascii="Calibri" w:eastAsia="Times New Roman" w:hAnsi="Calibri" w:cs="Calibri"/>
          <w:color w:val="343434"/>
          <w:lang w:val="en" w:bidi="ar-SA"/>
        </w:rPr>
        <w:lastRenderedPageBreak/>
        <w:t xml:space="preserve">At least 10 days have passed since your illness onset </w:t>
      </w:r>
      <w:r w:rsidRPr="00027AAB">
        <w:rPr>
          <w:rFonts w:ascii="Calibri" w:eastAsia="Times New Roman" w:hAnsi="Calibri" w:cs="Calibri" w:hint="eastAsia"/>
          <w:color w:val="343434"/>
          <w:lang w:val="en" w:bidi="ar-SA"/>
        </w:rPr>
        <w:t>–</w:t>
      </w:r>
      <w:r w:rsidRPr="00027AAB">
        <w:rPr>
          <w:rFonts w:ascii="Calibri" w:eastAsia="Times New Roman" w:hAnsi="Calibri" w:cs="Calibri"/>
          <w:color w:val="343434"/>
          <w:lang w:val="en" w:bidi="ar-SA"/>
        </w:rPr>
        <w:t xml:space="preserve"> AND </w:t>
      </w:r>
      <w:r w:rsidRPr="00027AAB">
        <w:rPr>
          <w:rFonts w:ascii="Calibri" w:eastAsia="Times New Roman" w:hAnsi="Calibri" w:cs="Calibri" w:hint="eastAsia"/>
          <w:color w:val="343434"/>
          <w:lang w:val="en" w:bidi="ar-SA"/>
        </w:rPr>
        <w:t>–</w:t>
      </w:r>
    </w:p>
    <w:p w:rsidR="0064188F" w:rsidRPr="00027AAB" w:rsidRDefault="0064188F" w:rsidP="00D91908">
      <w:pPr>
        <w:numPr>
          <w:ilvl w:val="0"/>
          <w:numId w:val="46"/>
        </w:numPr>
        <w:tabs>
          <w:tab w:val="clear" w:pos="720"/>
          <w:tab w:val="num" w:pos="1440"/>
        </w:tabs>
        <w:spacing w:before="100" w:beforeAutospacing="1" w:after="100" w:afterAutospacing="1"/>
        <w:ind w:left="1440"/>
        <w:jc w:val="both"/>
        <w:rPr>
          <w:rFonts w:ascii="Calibri" w:eastAsia="Times New Roman" w:hAnsi="Calibri" w:cs="Calibri"/>
          <w:color w:val="343434"/>
          <w:lang w:val="en" w:bidi="ar-SA"/>
        </w:rPr>
      </w:pPr>
      <w:r w:rsidRPr="00027AAB">
        <w:rPr>
          <w:rFonts w:ascii="Calibri" w:eastAsia="Times New Roman" w:hAnsi="Calibri" w:cs="Calibri"/>
          <w:color w:val="343434"/>
          <w:lang w:val="en" w:bidi="ar-SA"/>
        </w:rPr>
        <w:t xml:space="preserve">You have had </w:t>
      </w:r>
      <w:r w:rsidR="00822480">
        <w:rPr>
          <w:rFonts w:ascii="Calibri" w:eastAsia="Times New Roman" w:hAnsi="Calibri" w:cs="Calibri"/>
          <w:color w:val="343434"/>
          <w:lang w:val="en" w:bidi="ar-SA"/>
        </w:rPr>
        <w:t>no fever for at least 24</w:t>
      </w:r>
      <w:r w:rsidRPr="00027AAB">
        <w:rPr>
          <w:rFonts w:ascii="Calibri" w:eastAsia="Times New Roman" w:hAnsi="Calibri" w:cs="Calibri"/>
          <w:color w:val="343434"/>
          <w:lang w:val="en" w:bidi="ar-SA"/>
        </w:rPr>
        <w:t xml:space="preserve"> hours and have not used fever-reducing medication during that time.</w:t>
      </w:r>
    </w:p>
    <w:p w:rsidR="0064188F" w:rsidRPr="00027AAB" w:rsidRDefault="0064188F" w:rsidP="00D91908">
      <w:pPr>
        <w:spacing w:before="100" w:beforeAutospacing="1" w:after="100" w:afterAutospacing="1"/>
        <w:ind w:left="720"/>
        <w:jc w:val="both"/>
        <w:rPr>
          <w:rFonts w:ascii="Calibri" w:eastAsia="Times New Roman" w:hAnsi="Calibri" w:cs="Calibri"/>
          <w:color w:val="343434"/>
          <w:lang w:val="en" w:bidi="ar-SA"/>
        </w:rPr>
      </w:pPr>
      <w:r w:rsidRPr="00027AAB">
        <w:rPr>
          <w:rFonts w:ascii="Calibri" w:eastAsia="Times New Roman" w:hAnsi="Calibri" w:cs="Calibri"/>
          <w:color w:val="343434"/>
          <w:lang w:val="en" w:bidi="ar-SA"/>
        </w:rPr>
        <w:t>People should talk with their doctor about how long they should plan to isolate. In certain situations, some may be required to be retested before ending isolation</w:t>
      </w:r>
      <w:r w:rsidR="00B856B4">
        <w:rPr>
          <w:rFonts w:ascii="Calibri" w:eastAsia="Times New Roman" w:hAnsi="Calibri" w:cs="Calibri"/>
          <w:color w:val="343434"/>
          <w:lang w:val="en" w:bidi="ar-SA"/>
        </w:rPr>
        <w:t>.</w:t>
      </w:r>
    </w:p>
    <w:p w:rsidR="00FD4F99" w:rsidRPr="00D91908" w:rsidRDefault="000974E6" w:rsidP="00D91908">
      <w:pPr>
        <w:spacing w:before="100" w:beforeAutospacing="1" w:after="100" w:afterAutospacing="1"/>
        <w:ind w:left="720"/>
        <w:jc w:val="both"/>
        <w:rPr>
          <w:rFonts w:asciiTheme="majorHAnsi" w:hAnsiTheme="majorHAnsi" w:cstheme="majorHAnsi"/>
          <w:sz w:val="24"/>
          <w:szCs w:val="24"/>
        </w:rPr>
      </w:pPr>
      <w:r w:rsidRPr="00D1259C">
        <w:rPr>
          <w:rFonts w:ascii="Calibri" w:eastAsia="Times New Roman" w:hAnsi="Calibri" w:cs="Calibri"/>
          <w:b/>
          <w:color w:val="0D0D0D" w:themeColor="text1" w:themeTint="F2"/>
          <w:lang w:val="en" w:bidi="ar-SA"/>
        </w:rPr>
        <w:t>Social Distancing</w:t>
      </w:r>
      <w:r w:rsidR="00E87026" w:rsidRPr="00D1259C">
        <w:rPr>
          <w:rFonts w:ascii="Calibri" w:eastAsia="Times New Roman" w:hAnsi="Calibri" w:cs="Calibri"/>
          <w:b/>
          <w:color w:val="0D0D0D" w:themeColor="text1" w:themeTint="F2"/>
          <w:lang w:val="en" w:bidi="ar-SA"/>
        </w:rPr>
        <w:t xml:space="preserve"> </w:t>
      </w:r>
      <w:r w:rsidR="00D963B0">
        <w:rPr>
          <w:rFonts w:ascii="Calibri" w:eastAsia="Times New Roman" w:hAnsi="Calibri" w:cs="Calibri"/>
          <w:b/>
          <w:color w:val="343434"/>
          <w:lang w:val="en" w:bidi="ar-SA"/>
        </w:rPr>
        <w:t>–</w:t>
      </w:r>
      <w:r w:rsidR="00E87026">
        <w:rPr>
          <w:rFonts w:ascii="Calibri" w:eastAsia="Times New Roman" w:hAnsi="Calibri" w:cs="Calibri"/>
          <w:b/>
          <w:color w:val="343434"/>
          <w:lang w:val="en" w:bidi="ar-SA"/>
        </w:rPr>
        <w:t xml:space="preserve"> </w:t>
      </w:r>
      <w:r w:rsidR="00D963B0" w:rsidRPr="00D91908">
        <w:rPr>
          <w:rFonts w:ascii="Calibri" w:eastAsia="Times New Roman" w:hAnsi="Calibri" w:cs="Calibri"/>
          <w:bCs/>
          <w:color w:val="343434"/>
          <w:lang w:val="en" w:bidi="ar-SA"/>
        </w:rPr>
        <w:t>Social Distancing</w:t>
      </w:r>
      <w:r w:rsidR="00D963B0">
        <w:rPr>
          <w:rFonts w:ascii="Calibri" w:eastAsia="Times New Roman" w:hAnsi="Calibri" w:cs="Calibri"/>
          <w:b/>
          <w:color w:val="343434"/>
          <w:lang w:val="en" w:bidi="ar-SA"/>
        </w:rPr>
        <w:t xml:space="preserve"> </w:t>
      </w:r>
      <w:r w:rsidRPr="00027AAB">
        <w:rPr>
          <w:rFonts w:ascii="Calibri" w:hAnsi="Calibri" w:cs="Calibri"/>
          <w:color w:val="343434"/>
          <w:lang w:val="en"/>
        </w:rPr>
        <w:t>means staying home as much as possible, staying at least 6 feet away from other people while in public, and avoiding gatherings with many people present. Recent studies indicate that people who are infected but do not have symptoms may also play a role in the spread of COVID-19. Everyone should wash their hands frequently, for at least 20 seconds, especially after you have been in a public place, or after blowing your nose, coughing or sneezing.</w:t>
      </w:r>
      <w:r w:rsidRPr="00027AAB">
        <w:rPr>
          <w:rFonts w:ascii="Calibri" w:hAnsi="Calibri" w:cs="Calibri" w:hint="eastAsia"/>
          <w:color w:val="343434"/>
          <w:lang w:val="en"/>
        </w:rPr>
        <w:t> </w:t>
      </w:r>
      <w:r w:rsidRPr="00027AAB">
        <w:rPr>
          <w:rFonts w:ascii="Calibri" w:hAnsi="Calibri" w:cs="Calibri"/>
          <w:color w:val="343434"/>
          <w:lang w:val="en"/>
        </w:rPr>
        <w:t xml:space="preserve"> These are the best ways to protect yourself and our communities from the spread of COVID-19.</w:t>
      </w:r>
      <w:r w:rsidRPr="00027AAB">
        <w:rPr>
          <w:rFonts w:ascii="Calibri" w:hAnsi="Calibri" w:cs="Calibri" w:hint="eastAsia"/>
          <w:color w:val="343434"/>
          <w:lang w:val="en"/>
        </w:rPr>
        <w:t> </w:t>
      </w:r>
      <w:r w:rsidRPr="00027AAB">
        <w:rPr>
          <w:rFonts w:ascii="Calibri" w:hAnsi="Calibri" w:cs="Calibri"/>
          <w:color w:val="343434"/>
          <w:lang w:val="en"/>
        </w:rPr>
        <w:t xml:space="preserve"> Brief close contact (being within 6 feet for a short time) is not sufficient to spread the virus.</w:t>
      </w:r>
      <w:r w:rsidR="00FD4F99" w:rsidRPr="00D91908">
        <w:rPr>
          <w:rFonts w:asciiTheme="majorHAnsi" w:hAnsiTheme="majorHAnsi" w:cstheme="majorHAnsi"/>
          <w:sz w:val="24"/>
          <w:szCs w:val="24"/>
        </w:rPr>
        <w:tab/>
      </w:r>
    </w:p>
    <w:p w:rsidR="009623BB" w:rsidRPr="00DE2B5D" w:rsidRDefault="009623BB" w:rsidP="00D91908">
      <w:pPr>
        <w:pStyle w:val="ListParagraph"/>
        <w:numPr>
          <w:ilvl w:val="0"/>
          <w:numId w:val="40"/>
        </w:numPr>
        <w:jc w:val="both"/>
        <w:rPr>
          <w:rFonts w:asciiTheme="majorHAnsi" w:hAnsiTheme="majorHAnsi" w:cstheme="majorHAnsi"/>
          <w:sz w:val="24"/>
          <w:szCs w:val="24"/>
          <w:u w:val="single"/>
        </w:rPr>
      </w:pPr>
      <w:r w:rsidRPr="00DE2B5D">
        <w:rPr>
          <w:rFonts w:asciiTheme="majorHAnsi" w:hAnsiTheme="majorHAnsi" w:cstheme="majorHAnsi"/>
          <w:sz w:val="24"/>
          <w:szCs w:val="24"/>
          <w:u w:val="single"/>
        </w:rPr>
        <w:t>NOTIFICATION</w:t>
      </w:r>
    </w:p>
    <w:p w:rsidR="000E01FE" w:rsidRDefault="005200C1" w:rsidP="00D91908">
      <w:pPr>
        <w:spacing w:after="0"/>
        <w:ind w:left="360"/>
        <w:jc w:val="both"/>
        <w:rPr>
          <w:rFonts w:asciiTheme="majorHAnsi" w:hAnsiTheme="majorHAnsi" w:cstheme="majorHAnsi"/>
          <w:sz w:val="24"/>
          <w:szCs w:val="24"/>
        </w:rPr>
      </w:pPr>
      <w:r>
        <w:rPr>
          <w:rFonts w:asciiTheme="majorHAnsi" w:hAnsiTheme="majorHAnsi" w:cstheme="majorHAnsi"/>
          <w:sz w:val="24"/>
          <w:szCs w:val="24"/>
        </w:rPr>
        <w:t xml:space="preserve">The </w:t>
      </w:r>
      <w:r w:rsidR="006D5E58">
        <w:rPr>
          <w:rFonts w:asciiTheme="majorHAnsi" w:hAnsiTheme="majorHAnsi" w:cstheme="majorHAnsi"/>
          <w:sz w:val="24"/>
          <w:szCs w:val="24"/>
        </w:rPr>
        <w:t xml:space="preserve">appropriate CMD </w:t>
      </w:r>
      <w:r w:rsidR="003202B9">
        <w:rPr>
          <w:rFonts w:asciiTheme="majorHAnsi" w:hAnsiTheme="majorHAnsi" w:cstheme="majorHAnsi"/>
          <w:sz w:val="24"/>
          <w:szCs w:val="24"/>
        </w:rPr>
        <w:t>shall be immediately n</w:t>
      </w:r>
      <w:r w:rsidR="00015B88">
        <w:rPr>
          <w:rFonts w:asciiTheme="majorHAnsi" w:hAnsiTheme="majorHAnsi" w:cstheme="majorHAnsi"/>
          <w:sz w:val="24"/>
          <w:szCs w:val="24"/>
        </w:rPr>
        <w:t xml:space="preserve">otified </w:t>
      </w:r>
      <w:r w:rsidR="00C33559">
        <w:rPr>
          <w:rFonts w:asciiTheme="majorHAnsi" w:hAnsiTheme="majorHAnsi" w:cstheme="majorHAnsi"/>
          <w:sz w:val="24"/>
          <w:szCs w:val="24"/>
        </w:rPr>
        <w:t xml:space="preserve">when an </w:t>
      </w:r>
      <w:r w:rsidR="006D5E58">
        <w:rPr>
          <w:rFonts w:asciiTheme="majorHAnsi" w:hAnsiTheme="majorHAnsi" w:cstheme="majorHAnsi"/>
          <w:sz w:val="24"/>
          <w:szCs w:val="24"/>
        </w:rPr>
        <w:t>individual</w:t>
      </w:r>
      <w:r w:rsidR="00C33559">
        <w:rPr>
          <w:rFonts w:asciiTheme="majorHAnsi" w:hAnsiTheme="majorHAnsi" w:cstheme="majorHAnsi"/>
          <w:sz w:val="24"/>
          <w:szCs w:val="24"/>
        </w:rPr>
        <w:t>:</w:t>
      </w:r>
    </w:p>
    <w:p w:rsidR="004539A3" w:rsidRDefault="00015B88" w:rsidP="00D91908">
      <w:pPr>
        <w:spacing w:after="0"/>
        <w:ind w:left="360"/>
        <w:jc w:val="both"/>
        <w:rPr>
          <w:rFonts w:asciiTheme="majorHAnsi" w:hAnsiTheme="majorHAnsi" w:cstheme="majorHAnsi"/>
          <w:sz w:val="24"/>
          <w:szCs w:val="24"/>
        </w:rPr>
      </w:pPr>
      <w:r>
        <w:rPr>
          <w:rFonts w:asciiTheme="majorHAnsi" w:hAnsiTheme="majorHAnsi" w:cstheme="majorHAnsi"/>
          <w:sz w:val="24"/>
          <w:szCs w:val="24"/>
        </w:rPr>
        <w:t xml:space="preserve"> </w:t>
      </w:r>
    </w:p>
    <w:p w:rsidR="004539A3" w:rsidRPr="005A34C9" w:rsidRDefault="00015B88" w:rsidP="00D91908">
      <w:pPr>
        <w:spacing w:after="0"/>
        <w:ind w:left="1440"/>
        <w:jc w:val="both"/>
        <w:rPr>
          <w:rFonts w:asciiTheme="majorHAnsi" w:hAnsiTheme="majorHAnsi" w:cstheme="majorHAnsi"/>
          <w:b/>
          <w:sz w:val="24"/>
          <w:szCs w:val="24"/>
        </w:rPr>
      </w:pPr>
      <w:r w:rsidRPr="005A34C9">
        <w:rPr>
          <w:rFonts w:asciiTheme="majorHAnsi" w:hAnsiTheme="majorHAnsi" w:cstheme="majorHAnsi"/>
          <w:b/>
          <w:sz w:val="24"/>
          <w:szCs w:val="24"/>
        </w:rPr>
        <w:t xml:space="preserve">(1) </w:t>
      </w:r>
      <w:r w:rsidR="009C749E" w:rsidRPr="005A34C9">
        <w:rPr>
          <w:rFonts w:asciiTheme="majorHAnsi" w:hAnsiTheme="majorHAnsi" w:cstheme="majorHAnsi"/>
          <w:b/>
          <w:sz w:val="24"/>
          <w:szCs w:val="24"/>
        </w:rPr>
        <w:t>displays</w:t>
      </w:r>
      <w:r w:rsidRPr="005A34C9">
        <w:rPr>
          <w:rFonts w:asciiTheme="majorHAnsi" w:hAnsiTheme="majorHAnsi" w:cstheme="majorHAnsi"/>
          <w:b/>
          <w:sz w:val="24"/>
          <w:szCs w:val="24"/>
        </w:rPr>
        <w:t xml:space="preserve"> </w:t>
      </w:r>
      <w:hyperlink r:id="rId9" w:history="1">
        <w:r w:rsidRPr="005A34C9">
          <w:rPr>
            <w:rStyle w:val="Hyperlink"/>
            <w:rFonts w:asciiTheme="majorHAnsi" w:hAnsiTheme="majorHAnsi" w:cstheme="majorHAnsi"/>
            <w:b/>
            <w:sz w:val="24"/>
            <w:szCs w:val="24"/>
          </w:rPr>
          <w:t>symptoms</w:t>
        </w:r>
      </w:hyperlink>
      <w:r w:rsidRPr="005A34C9">
        <w:rPr>
          <w:rFonts w:asciiTheme="majorHAnsi" w:hAnsiTheme="majorHAnsi" w:cstheme="majorHAnsi"/>
          <w:b/>
          <w:sz w:val="24"/>
          <w:szCs w:val="24"/>
        </w:rPr>
        <w:t xml:space="preserve"> of COVID-19</w:t>
      </w:r>
    </w:p>
    <w:p w:rsidR="004539A3" w:rsidRPr="005A34C9" w:rsidRDefault="00D602EE" w:rsidP="00D91908">
      <w:pPr>
        <w:spacing w:after="0"/>
        <w:ind w:left="1440"/>
        <w:jc w:val="both"/>
        <w:rPr>
          <w:rFonts w:asciiTheme="majorHAnsi" w:hAnsiTheme="majorHAnsi" w:cstheme="majorHAnsi"/>
          <w:b/>
          <w:sz w:val="24"/>
          <w:szCs w:val="24"/>
        </w:rPr>
      </w:pPr>
      <w:r w:rsidRPr="005A34C9">
        <w:rPr>
          <w:rFonts w:asciiTheme="majorHAnsi" w:hAnsiTheme="majorHAnsi" w:cstheme="majorHAnsi"/>
          <w:b/>
          <w:sz w:val="24"/>
          <w:szCs w:val="24"/>
        </w:rPr>
        <w:t>(2</w:t>
      </w:r>
      <w:r w:rsidR="00027AAB" w:rsidRPr="005A34C9">
        <w:rPr>
          <w:rFonts w:asciiTheme="majorHAnsi" w:hAnsiTheme="majorHAnsi" w:cstheme="majorHAnsi"/>
          <w:b/>
          <w:sz w:val="24"/>
          <w:szCs w:val="24"/>
        </w:rPr>
        <w:t>)</w:t>
      </w:r>
      <w:r w:rsidRPr="005A34C9">
        <w:rPr>
          <w:rFonts w:asciiTheme="majorHAnsi" w:hAnsiTheme="majorHAnsi" w:cstheme="majorHAnsi"/>
          <w:b/>
          <w:sz w:val="24"/>
          <w:szCs w:val="24"/>
        </w:rPr>
        <w:t xml:space="preserve"> </w:t>
      </w:r>
      <w:r w:rsidR="00015B88" w:rsidRPr="005A34C9">
        <w:rPr>
          <w:rFonts w:asciiTheme="majorHAnsi" w:hAnsiTheme="majorHAnsi" w:cstheme="majorHAnsi"/>
          <w:b/>
          <w:sz w:val="24"/>
          <w:szCs w:val="24"/>
        </w:rPr>
        <w:t>test</w:t>
      </w:r>
      <w:r w:rsidR="003C17C4" w:rsidRPr="005A34C9">
        <w:rPr>
          <w:rFonts w:asciiTheme="majorHAnsi" w:hAnsiTheme="majorHAnsi" w:cstheme="majorHAnsi"/>
          <w:b/>
          <w:sz w:val="24"/>
          <w:szCs w:val="24"/>
        </w:rPr>
        <w:t>s</w:t>
      </w:r>
      <w:r w:rsidR="00015B88" w:rsidRPr="005A34C9">
        <w:rPr>
          <w:rFonts w:asciiTheme="majorHAnsi" w:hAnsiTheme="majorHAnsi" w:cstheme="majorHAnsi"/>
          <w:b/>
          <w:sz w:val="24"/>
          <w:szCs w:val="24"/>
        </w:rPr>
        <w:t xml:space="preserve"> positive for COVID-19</w:t>
      </w:r>
    </w:p>
    <w:p w:rsidR="00931DF5" w:rsidRPr="005A34C9" w:rsidRDefault="00D602EE" w:rsidP="00D91908">
      <w:pPr>
        <w:spacing w:after="0"/>
        <w:ind w:left="1440"/>
        <w:jc w:val="both"/>
        <w:rPr>
          <w:rFonts w:asciiTheme="majorHAnsi" w:hAnsiTheme="majorHAnsi" w:cstheme="majorHAnsi"/>
          <w:b/>
          <w:sz w:val="24"/>
          <w:szCs w:val="24"/>
        </w:rPr>
      </w:pPr>
      <w:r w:rsidRPr="005A34C9">
        <w:rPr>
          <w:rFonts w:asciiTheme="majorHAnsi" w:hAnsiTheme="majorHAnsi" w:cstheme="majorHAnsi"/>
          <w:b/>
          <w:sz w:val="24"/>
          <w:szCs w:val="24"/>
        </w:rPr>
        <w:t xml:space="preserve">(3) has had </w:t>
      </w:r>
      <w:r w:rsidR="00AF19B7" w:rsidRPr="005A34C9">
        <w:rPr>
          <w:rFonts w:asciiTheme="majorHAnsi" w:hAnsiTheme="majorHAnsi" w:cstheme="majorHAnsi"/>
          <w:b/>
          <w:sz w:val="24"/>
          <w:szCs w:val="24"/>
        </w:rPr>
        <w:t xml:space="preserve">“close contact” </w:t>
      </w:r>
      <w:r w:rsidR="007E2307" w:rsidRPr="005A34C9">
        <w:rPr>
          <w:rFonts w:asciiTheme="majorHAnsi" w:hAnsiTheme="majorHAnsi" w:cstheme="majorHAnsi"/>
          <w:b/>
          <w:sz w:val="24"/>
          <w:szCs w:val="24"/>
        </w:rPr>
        <w:t xml:space="preserve">with </w:t>
      </w:r>
      <w:r w:rsidR="00AF19B7" w:rsidRPr="005A34C9">
        <w:rPr>
          <w:rFonts w:asciiTheme="majorHAnsi" w:hAnsiTheme="majorHAnsi" w:cstheme="majorHAnsi"/>
          <w:b/>
          <w:sz w:val="24"/>
          <w:szCs w:val="24"/>
        </w:rPr>
        <w:t>someone who is</w:t>
      </w:r>
      <w:r w:rsidR="00931DF5" w:rsidRPr="005A34C9">
        <w:rPr>
          <w:rFonts w:asciiTheme="majorHAnsi" w:hAnsiTheme="majorHAnsi" w:cstheme="majorHAnsi"/>
          <w:b/>
          <w:sz w:val="24"/>
          <w:szCs w:val="24"/>
        </w:rPr>
        <w:t xml:space="preserve"> COVID-19</w:t>
      </w:r>
      <w:r w:rsidR="00AF19B7" w:rsidRPr="005A34C9">
        <w:rPr>
          <w:rFonts w:asciiTheme="majorHAnsi" w:hAnsiTheme="majorHAnsi" w:cstheme="majorHAnsi"/>
          <w:b/>
          <w:sz w:val="24"/>
          <w:szCs w:val="24"/>
        </w:rPr>
        <w:t xml:space="preserve"> positive</w:t>
      </w:r>
    </w:p>
    <w:p w:rsidR="00D91908" w:rsidRPr="005A34C9" w:rsidRDefault="00EC5FCB" w:rsidP="00D91908">
      <w:pPr>
        <w:spacing w:after="0"/>
        <w:ind w:left="1440"/>
        <w:jc w:val="both"/>
        <w:rPr>
          <w:rFonts w:asciiTheme="majorHAnsi" w:hAnsiTheme="majorHAnsi" w:cstheme="majorHAnsi"/>
          <w:b/>
          <w:sz w:val="24"/>
          <w:szCs w:val="24"/>
        </w:rPr>
      </w:pPr>
      <w:r w:rsidRPr="005A34C9">
        <w:rPr>
          <w:rFonts w:asciiTheme="majorHAnsi" w:hAnsiTheme="majorHAnsi" w:cstheme="majorHAnsi"/>
          <w:b/>
          <w:sz w:val="24"/>
          <w:szCs w:val="24"/>
        </w:rPr>
        <w:t xml:space="preserve">(4) </w:t>
      </w:r>
      <w:r w:rsidR="00D91908" w:rsidRPr="005A34C9">
        <w:rPr>
          <w:rFonts w:asciiTheme="majorHAnsi" w:hAnsiTheme="majorHAnsi" w:cstheme="majorHAnsi"/>
          <w:b/>
          <w:sz w:val="24"/>
          <w:szCs w:val="24"/>
        </w:rPr>
        <w:t>has concerns about their COVID-19 status</w:t>
      </w:r>
    </w:p>
    <w:p w:rsidR="00843376" w:rsidRDefault="00843376" w:rsidP="00D91908">
      <w:pPr>
        <w:spacing w:after="0"/>
        <w:ind w:left="1440"/>
        <w:jc w:val="both"/>
        <w:rPr>
          <w:rFonts w:asciiTheme="majorHAnsi" w:hAnsiTheme="majorHAnsi" w:cstheme="majorHAnsi"/>
          <w:sz w:val="24"/>
          <w:szCs w:val="24"/>
        </w:rPr>
      </w:pPr>
    </w:p>
    <w:p w:rsidR="00843376" w:rsidRPr="005A34C9" w:rsidRDefault="00843376" w:rsidP="00D91908">
      <w:pPr>
        <w:pStyle w:val="ListParagraph"/>
        <w:numPr>
          <w:ilvl w:val="0"/>
          <w:numId w:val="40"/>
        </w:numPr>
        <w:jc w:val="both"/>
        <w:rPr>
          <w:rFonts w:asciiTheme="majorHAnsi" w:hAnsiTheme="majorHAnsi" w:cstheme="majorHAnsi"/>
          <w:b/>
          <w:sz w:val="24"/>
          <w:szCs w:val="24"/>
          <w:u w:val="single"/>
        </w:rPr>
      </w:pPr>
      <w:r w:rsidRPr="005A34C9">
        <w:rPr>
          <w:rFonts w:asciiTheme="majorHAnsi" w:hAnsiTheme="majorHAnsi" w:cstheme="majorHAnsi"/>
          <w:b/>
          <w:sz w:val="24"/>
          <w:szCs w:val="24"/>
          <w:u w:val="single"/>
        </w:rPr>
        <w:t>CONFIDENTIALITY</w:t>
      </w:r>
    </w:p>
    <w:p w:rsidR="00E9501C" w:rsidRPr="005A34C9" w:rsidRDefault="00931DF5" w:rsidP="00D91908">
      <w:pPr>
        <w:spacing w:after="0"/>
        <w:ind w:left="360"/>
        <w:jc w:val="both"/>
        <w:rPr>
          <w:rFonts w:asciiTheme="majorHAnsi" w:hAnsiTheme="majorHAnsi" w:cstheme="majorHAnsi"/>
          <w:b/>
          <w:sz w:val="24"/>
          <w:szCs w:val="24"/>
        </w:rPr>
      </w:pPr>
      <w:r w:rsidRPr="005A34C9">
        <w:rPr>
          <w:rFonts w:asciiTheme="majorHAnsi" w:hAnsiTheme="majorHAnsi" w:cstheme="majorHAnsi"/>
          <w:b/>
          <w:sz w:val="24"/>
          <w:szCs w:val="24"/>
        </w:rPr>
        <w:t xml:space="preserve">Information regarding an </w:t>
      </w:r>
      <w:r w:rsidR="006D5E58" w:rsidRPr="005A34C9">
        <w:rPr>
          <w:rFonts w:asciiTheme="majorHAnsi" w:hAnsiTheme="majorHAnsi" w:cstheme="majorHAnsi"/>
          <w:b/>
          <w:sz w:val="24"/>
          <w:szCs w:val="24"/>
        </w:rPr>
        <w:t>impacted individual’s</w:t>
      </w:r>
      <w:r w:rsidRPr="005A34C9">
        <w:rPr>
          <w:rFonts w:asciiTheme="majorHAnsi" w:hAnsiTheme="majorHAnsi" w:cstheme="majorHAnsi"/>
          <w:b/>
          <w:sz w:val="24"/>
          <w:szCs w:val="24"/>
        </w:rPr>
        <w:t xml:space="preserve"> status, specifically as it relates to COVID-19, </w:t>
      </w:r>
      <w:r w:rsidR="003202B9" w:rsidRPr="005A34C9">
        <w:rPr>
          <w:rFonts w:asciiTheme="majorHAnsi" w:hAnsiTheme="majorHAnsi" w:cstheme="majorHAnsi"/>
          <w:b/>
          <w:sz w:val="24"/>
          <w:szCs w:val="24"/>
        </w:rPr>
        <w:t>shall not</w:t>
      </w:r>
      <w:r w:rsidR="005200C1" w:rsidRPr="005A34C9">
        <w:rPr>
          <w:rFonts w:asciiTheme="majorHAnsi" w:hAnsiTheme="majorHAnsi" w:cstheme="majorHAnsi"/>
          <w:b/>
          <w:sz w:val="24"/>
          <w:szCs w:val="24"/>
        </w:rPr>
        <w:t xml:space="preserve"> be shared with anyone outside of </w:t>
      </w:r>
      <w:r w:rsidR="006D5E58" w:rsidRPr="005A34C9">
        <w:rPr>
          <w:rFonts w:asciiTheme="majorHAnsi" w:hAnsiTheme="majorHAnsi" w:cstheme="majorHAnsi"/>
          <w:b/>
          <w:sz w:val="24"/>
          <w:szCs w:val="24"/>
        </w:rPr>
        <w:t xml:space="preserve">the CMD beyond the extent necessary to adequately manage the case, </w:t>
      </w:r>
      <w:r w:rsidR="005200C1" w:rsidRPr="005A34C9">
        <w:rPr>
          <w:rFonts w:asciiTheme="majorHAnsi" w:hAnsiTheme="majorHAnsi" w:cstheme="majorHAnsi"/>
          <w:b/>
          <w:sz w:val="24"/>
          <w:szCs w:val="24"/>
        </w:rPr>
        <w:t xml:space="preserve">to ensure strict confidentiality as required by federal and state law. </w:t>
      </w:r>
    </w:p>
    <w:p w:rsidR="00E9501C" w:rsidRDefault="00E9501C" w:rsidP="00D91908">
      <w:pPr>
        <w:spacing w:after="0"/>
        <w:jc w:val="both"/>
        <w:rPr>
          <w:rFonts w:asciiTheme="majorHAnsi" w:hAnsiTheme="majorHAnsi" w:cstheme="majorHAnsi"/>
          <w:sz w:val="24"/>
          <w:szCs w:val="24"/>
        </w:rPr>
      </w:pPr>
    </w:p>
    <w:p w:rsidR="00E9501C" w:rsidRPr="00DE2B5D" w:rsidRDefault="00E9501C" w:rsidP="00D91908">
      <w:pPr>
        <w:pStyle w:val="ListParagraph"/>
        <w:numPr>
          <w:ilvl w:val="0"/>
          <w:numId w:val="40"/>
        </w:numPr>
        <w:jc w:val="both"/>
        <w:rPr>
          <w:rFonts w:asciiTheme="majorHAnsi" w:hAnsiTheme="majorHAnsi" w:cstheme="majorHAnsi"/>
          <w:sz w:val="24"/>
          <w:szCs w:val="24"/>
          <w:u w:val="single"/>
        </w:rPr>
      </w:pPr>
      <w:r w:rsidRPr="00DE2B5D">
        <w:rPr>
          <w:rFonts w:asciiTheme="majorHAnsi" w:hAnsiTheme="majorHAnsi" w:cstheme="majorHAnsi"/>
          <w:sz w:val="24"/>
          <w:szCs w:val="24"/>
          <w:u w:val="single"/>
        </w:rPr>
        <w:t>RESPONSIBILITY</w:t>
      </w:r>
    </w:p>
    <w:p w:rsidR="00EC051D" w:rsidRDefault="006D5E58" w:rsidP="00D7056A">
      <w:pPr>
        <w:spacing w:after="0"/>
        <w:ind w:left="360"/>
        <w:jc w:val="both"/>
        <w:rPr>
          <w:rFonts w:asciiTheme="majorHAnsi" w:hAnsiTheme="majorHAnsi" w:cstheme="majorHAnsi"/>
          <w:sz w:val="24"/>
          <w:szCs w:val="24"/>
        </w:rPr>
      </w:pPr>
      <w:r>
        <w:rPr>
          <w:rFonts w:asciiTheme="majorHAnsi" w:hAnsiTheme="majorHAnsi" w:cstheme="majorHAnsi"/>
          <w:sz w:val="24"/>
          <w:szCs w:val="24"/>
        </w:rPr>
        <w:t xml:space="preserve">The CMD </w:t>
      </w:r>
      <w:r w:rsidR="003202B9">
        <w:rPr>
          <w:rFonts w:asciiTheme="majorHAnsi" w:hAnsiTheme="majorHAnsi" w:cstheme="majorHAnsi"/>
          <w:sz w:val="24"/>
          <w:szCs w:val="24"/>
        </w:rPr>
        <w:t>is</w:t>
      </w:r>
      <w:r w:rsidR="00080EB9">
        <w:rPr>
          <w:rFonts w:asciiTheme="majorHAnsi" w:hAnsiTheme="majorHAnsi" w:cstheme="majorHAnsi"/>
          <w:sz w:val="24"/>
          <w:szCs w:val="24"/>
        </w:rPr>
        <w:t xml:space="preserve"> responsible for </w:t>
      </w:r>
      <w:r w:rsidR="00A30EBB">
        <w:rPr>
          <w:rFonts w:asciiTheme="majorHAnsi" w:hAnsiTheme="majorHAnsi" w:cstheme="majorHAnsi"/>
          <w:sz w:val="24"/>
          <w:szCs w:val="24"/>
        </w:rPr>
        <w:t xml:space="preserve">(1) </w:t>
      </w:r>
      <w:r>
        <w:rPr>
          <w:rFonts w:asciiTheme="majorHAnsi" w:hAnsiTheme="majorHAnsi" w:cstheme="majorHAnsi"/>
          <w:sz w:val="24"/>
          <w:szCs w:val="24"/>
        </w:rPr>
        <w:t xml:space="preserve">collaborating with the </w:t>
      </w:r>
      <w:r w:rsidR="00B856B4">
        <w:rPr>
          <w:rFonts w:asciiTheme="majorHAnsi" w:hAnsiTheme="majorHAnsi" w:cstheme="majorHAnsi"/>
          <w:sz w:val="24"/>
          <w:szCs w:val="24"/>
        </w:rPr>
        <w:t xml:space="preserve">other </w:t>
      </w:r>
      <w:r>
        <w:rPr>
          <w:rFonts w:asciiTheme="majorHAnsi" w:hAnsiTheme="majorHAnsi" w:cstheme="majorHAnsi"/>
          <w:sz w:val="24"/>
          <w:szCs w:val="24"/>
        </w:rPr>
        <w:t xml:space="preserve">CMD when appropriate (2) </w:t>
      </w:r>
      <w:r w:rsidR="00A30EBB">
        <w:rPr>
          <w:rFonts w:asciiTheme="majorHAnsi" w:hAnsiTheme="majorHAnsi" w:cstheme="majorHAnsi"/>
          <w:sz w:val="24"/>
          <w:szCs w:val="24"/>
        </w:rPr>
        <w:t>collaborating with DHEC when practical and as appropriate (</w:t>
      </w:r>
      <w:r>
        <w:rPr>
          <w:rFonts w:asciiTheme="majorHAnsi" w:hAnsiTheme="majorHAnsi" w:cstheme="majorHAnsi"/>
          <w:sz w:val="24"/>
          <w:szCs w:val="24"/>
        </w:rPr>
        <w:t>3</w:t>
      </w:r>
      <w:r w:rsidR="00A30EBB">
        <w:rPr>
          <w:rFonts w:asciiTheme="majorHAnsi" w:hAnsiTheme="majorHAnsi" w:cstheme="majorHAnsi"/>
          <w:sz w:val="24"/>
          <w:szCs w:val="24"/>
        </w:rPr>
        <w:t xml:space="preserve">) coordinating the </w:t>
      </w:r>
      <w:r w:rsidR="005200C1">
        <w:rPr>
          <w:rFonts w:asciiTheme="majorHAnsi" w:hAnsiTheme="majorHAnsi" w:cstheme="majorHAnsi"/>
          <w:sz w:val="24"/>
          <w:szCs w:val="24"/>
        </w:rPr>
        <w:t xml:space="preserve">disinfecting of </w:t>
      </w:r>
      <w:r w:rsidR="00A22CB6">
        <w:rPr>
          <w:rFonts w:asciiTheme="majorHAnsi" w:hAnsiTheme="majorHAnsi" w:cstheme="majorHAnsi"/>
          <w:sz w:val="24"/>
          <w:szCs w:val="24"/>
        </w:rPr>
        <w:t xml:space="preserve">the </w:t>
      </w:r>
      <w:r w:rsidR="00A30EBB">
        <w:rPr>
          <w:rFonts w:asciiTheme="majorHAnsi" w:hAnsiTheme="majorHAnsi" w:cstheme="majorHAnsi"/>
          <w:sz w:val="24"/>
          <w:szCs w:val="24"/>
        </w:rPr>
        <w:t>impacted</w:t>
      </w:r>
      <w:r w:rsidR="00A22CB6">
        <w:rPr>
          <w:rFonts w:asciiTheme="majorHAnsi" w:hAnsiTheme="majorHAnsi" w:cstheme="majorHAnsi"/>
          <w:sz w:val="24"/>
          <w:szCs w:val="24"/>
        </w:rPr>
        <w:t xml:space="preserve"> </w:t>
      </w:r>
      <w:r w:rsidR="005200C1" w:rsidRPr="00CB6144">
        <w:rPr>
          <w:rFonts w:asciiTheme="majorHAnsi" w:hAnsiTheme="majorHAnsi" w:cstheme="majorHAnsi"/>
          <w:sz w:val="24"/>
          <w:szCs w:val="24"/>
        </w:rPr>
        <w:t>work</w:t>
      </w:r>
      <w:r w:rsidR="00CB6144" w:rsidRPr="00CB6144">
        <w:rPr>
          <w:rFonts w:asciiTheme="majorHAnsi" w:hAnsiTheme="majorHAnsi" w:cstheme="majorHAnsi"/>
          <w:sz w:val="24"/>
          <w:szCs w:val="24"/>
        </w:rPr>
        <w:t xml:space="preserve">, </w:t>
      </w:r>
      <w:r w:rsidR="00027AAB" w:rsidRPr="00CB6144">
        <w:rPr>
          <w:rFonts w:asciiTheme="majorHAnsi" w:hAnsiTheme="majorHAnsi" w:cstheme="majorHAnsi"/>
          <w:sz w:val="24"/>
          <w:szCs w:val="24"/>
        </w:rPr>
        <w:t>student</w:t>
      </w:r>
      <w:r w:rsidR="00CB6144" w:rsidRPr="00CB6144">
        <w:rPr>
          <w:rFonts w:asciiTheme="majorHAnsi" w:hAnsiTheme="majorHAnsi" w:cstheme="majorHAnsi"/>
          <w:sz w:val="24"/>
          <w:szCs w:val="24"/>
        </w:rPr>
        <w:t xml:space="preserve">, </w:t>
      </w:r>
      <w:r w:rsidR="00817DB5" w:rsidRPr="00CB6144">
        <w:rPr>
          <w:rFonts w:asciiTheme="majorHAnsi" w:hAnsiTheme="majorHAnsi" w:cstheme="majorHAnsi"/>
          <w:sz w:val="24"/>
          <w:szCs w:val="24"/>
        </w:rPr>
        <w:t xml:space="preserve">and common spaces </w:t>
      </w:r>
      <w:r w:rsidR="00CE273E" w:rsidRPr="00CB6144">
        <w:rPr>
          <w:rFonts w:asciiTheme="majorHAnsi" w:hAnsiTheme="majorHAnsi" w:cstheme="majorHAnsi"/>
          <w:sz w:val="24"/>
          <w:szCs w:val="24"/>
        </w:rPr>
        <w:t>(</w:t>
      </w:r>
      <w:r w:rsidRPr="00CB6144">
        <w:rPr>
          <w:rFonts w:asciiTheme="majorHAnsi" w:hAnsiTheme="majorHAnsi" w:cstheme="majorHAnsi"/>
          <w:sz w:val="24"/>
          <w:szCs w:val="24"/>
        </w:rPr>
        <w:t>4</w:t>
      </w:r>
      <w:r w:rsidR="00CE273E" w:rsidRPr="00CB6144">
        <w:rPr>
          <w:rFonts w:asciiTheme="majorHAnsi" w:hAnsiTheme="majorHAnsi" w:cstheme="majorHAnsi"/>
          <w:sz w:val="24"/>
          <w:szCs w:val="24"/>
        </w:rPr>
        <w:t xml:space="preserve">) </w:t>
      </w:r>
      <w:r w:rsidR="005200C1" w:rsidRPr="00CB6144">
        <w:rPr>
          <w:rFonts w:asciiTheme="majorHAnsi" w:hAnsiTheme="majorHAnsi" w:cstheme="majorHAnsi"/>
          <w:sz w:val="24"/>
          <w:szCs w:val="24"/>
        </w:rPr>
        <w:t>identify</w:t>
      </w:r>
      <w:r w:rsidR="00080EB9" w:rsidRPr="00CB6144">
        <w:rPr>
          <w:rFonts w:asciiTheme="majorHAnsi" w:hAnsiTheme="majorHAnsi" w:cstheme="majorHAnsi"/>
          <w:sz w:val="24"/>
          <w:szCs w:val="24"/>
        </w:rPr>
        <w:t>ing</w:t>
      </w:r>
      <w:r w:rsidR="00080EB9">
        <w:rPr>
          <w:rFonts w:asciiTheme="majorHAnsi" w:hAnsiTheme="majorHAnsi" w:cstheme="majorHAnsi"/>
          <w:sz w:val="24"/>
          <w:szCs w:val="24"/>
        </w:rPr>
        <w:t xml:space="preserve"> and communicating</w:t>
      </w:r>
      <w:r w:rsidR="005200C1">
        <w:rPr>
          <w:rFonts w:asciiTheme="majorHAnsi" w:hAnsiTheme="majorHAnsi" w:cstheme="majorHAnsi"/>
          <w:sz w:val="24"/>
          <w:szCs w:val="24"/>
        </w:rPr>
        <w:t xml:space="preserve"> with “close contacts” (if </w:t>
      </w:r>
      <w:r w:rsidR="00080EB9">
        <w:rPr>
          <w:rFonts w:asciiTheme="majorHAnsi" w:hAnsiTheme="majorHAnsi" w:cstheme="majorHAnsi"/>
          <w:sz w:val="24"/>
          <w:szCs w:val="24"/>
        </w:rPr>
        <w:t>applicable</w:t>
      </w:r>
      <w:r w:rsidR="005200C1">
        <w:rPr>
          <w:rFonts w:asciiTheme="majorHAnsi" w:hAnsiTheme="majorHAnsi" w:cstheme="majorHAnsi"/>
          <w:sz w:val="24"/>
          <w:szCs w:val="24"/>
        </w:rPr>
        <w:t>)</w:t>
      </w:r>
      <w:r w:rsidR="00CE273E">
        <w:rPr>
          <w:rFonts w:asciiTheme="majorHAnsi" w:hAnsiTheme="majorHAnsi" w:cstheme="majorHAnsi"/>
          <w:sz w:val="24"/>
          <w:szCs w:val="24"/>
        </w:rPr>
        <w:t xml:space="preserve"> (</w:t>
      </w:r>
      <w:r>
        <w:rPr>
          <w:rFonts w:asciiTheme="majorHAnsi" w:hAnsiTheme="majorHAnsi" w:cstheme="majorHAnsi"/>
          <w:sz w:val="24"/>
          <w:szCs w:val="24"/>
        </w:rPr>
        <w:t>5</w:t>
      </w:r>
      <w:r w:rsidR="00CE273E">
        <w:rPr>
          <w:rFonts w:asciiTheme="majorHAnsi" w:hAnsiTheme="majorHAnsi" w:cstheme="majorHAnsi"/>
          <w:sz w:val="24"/>
          <w:szCs w:val="24"/>
        </w:rPr>
        <w:t xml:space="preserve">) </w:t>
      </w:r>
      <w:r w:rsidR="00817DB5">
        <w:rPr>
          <w:rFonts w:asciiTheme="majorHAnsi" w:hAnsiTheme="majorHAnsi" w:cstheme="majorHAnsi"/>
          <w:sz w:val="24"/>
          <w:szCs w:val="24"/>
        </w:rPr>
        <w:t xml:space="preserve">establishing a return to </w:t>
      </w:r>
      <w:r w:rsidR="00B856B4">
        <w:rPr>
          <w:rFonts w:asciiTheme="majorHAnsi" w:hAnsiTheme="majorHAnsi" w:cstheme="majorHAnsi"/>
          <w:sz w:val="24"/>
          <w:szCs w:val="24"/>
        </w:rPr>
        <w:t xml:space="preserve">campus </w:t>
      </w:r>
      <w:r w:rsidR="00817DB5">
        <w:rPr>
          <w:rFonts w:asciiTheme="majorHAnsi" w:hAnsiTheme="majorHAnsi" w:cstheme="majorHAnsi"/>
          <w:sz w:val="24"/>
          <w:szCs w:val="24"/>
        </w:rPr>
        <w:t xml:space="preserve">date </w:t>
      </w:r>
      <w:r w:rsidR="00027AAB">
        <w:rPr>
          <w:rFonts w:asciiTheme="majorHAnsi" w:hAnsiTheme="majorHAnsi" w:cstheme="majorHAnsi"/>
          <w:sz w:val="24"/>
          <w:szCs w:val="24"/>
        </w:rPr>
        <w:t xml:space="preserve">and </w:t>
      </w:r>
      <w:r w:rsidR="00817DB5">
        <w:rPr>
          <w:rFonts w:asciiTheme="majorHAnsi" w:hAnsiTheme="majorHAnsi" w:cstheme="majorHAnsi"/>
          <w:sz w:val="24"/>
          <w:szCs w:val="24"/>
        </w:rPr>
        <w:t>(</w:t>
      </w:r>
      <w:r>
        <w:rPr>
          <w:rFonts w:asciiTheme="majorHAnsi" w:hAnsiTheme="majorHAnsi" w:cstheme="majorHAnsi"/>
          <w:sz w:val="24"/>
          <w:szCs w:val="24"/>
        </w:rPr>
        <w:t>6</w:t>
      </w:r>
      <w:r w:rsidR="00817DB5">
        <w:rPr>
          <w:rFonts w:asciiTheme="majorHAnsi" w:hAnsiTheme="majorHAnsi" w:cstheme="majorHAnsi"/>
          <w:sz w:val="24"/>
          <w:szCs w:val="24"/>
        </w:rPr>
        <w:t xml:space="preserve">) </w:t>
      </w:r>
      <w:r w:rsidR="005200C1">
        <w:rPr>
          <w:rFonts w:asciiTheme="majorHAnsi" w:hAnsiTheme="majorHAnsi" w:cstheme="majorHAnsi"/>
          <w:sz w:val="24"/>
          <w:szCs w:val="24"/>
        </w:rPr>
        <w:t>perfo</w:t>
      </w:r>
      <w:r w:rsidR="00931DF5">
        <w:rPr>
          <w:rFonts w:asciiTheme="majorHAnsi" w:hAnsiTheme="majorHAnsi" w:cstheme="majorHAnsi"/>
          <w:sz w:val="24"/>
          <w:szCs w:val="24"/>
        </w:rPr>
        <w:t>rm</w:t>
      </w:r>
      <w:r w:rsidR="00080EB9">
        <w:rPr>
          <w:rFonts w:asciiTheme="majorHAnsi" w:hAnsiTheme="majorHAnsi" w:cstheme="majorHAnsi"/>
          <w:sz w:val="24"/>
          <w:szCs w:val="24"/>
        </w:rPr>
        <w:t>ing</w:t>
      </w:r>
      <w:r w:rsidR="00931DF5">
        <w:rPr>
          <w:rFonts w:asciiTheme="majorHAnsi" w:hAnsiTheme="majorHAnsi" w:cstheme="majorHAnsi"/>
          <w:sz w:val="24"/>
          <w:szCs w:val="24"/>
        </w:rPr>
        <w:t xml:space="preserve"> any other </w:t>
      </w:r>
      <w:r w:rsidR="003C4EBC">
        <w:rPr>
          <w:rFonts w:asciiTheme="majorHAnsi" w:hAnsiTheme="majorHAnsi" w:cstheme="majorHAnsi"/>
          <w:sz w:val="24"/>
          <w:szCs w:val="24"/>
        </w:rPr>
        <w:t xml:space="preserve">related </w:t>
      </w:r>
      <w:r w:rsidR="00931DF5">
        <w:rPr>
          <w:rFonts w:asciiTheme="majorHAnsi" w:hAnsiTheme="majorHAnsi" w:cstheme="majorHAnsi"/>
          <w:sz w:val="24"/>
          <w:szCs w:val="24"/>
        </w:rPr>
        <w:t>action</w:t>
      </w:r>
      <w:r w:rsidR="003C4EBC">
        <w:rPr>
          <w:rFonts w:asciiTheme="majorHAnsi" w:hAnsiTheme="majorHAnsi" w:cstheme="majorHAnsi"/>
          <w:sz w:val="24"/>
          <w:szCs w:val="24"/>
        </w:rPr>
        <w:t>s that each unique situation might dictate.</w:t>
      </w:r>
      <w:r w:rsidR="00931DF5">
        <w:rPr>
          <w:rFonts w:asciiTheme="majorHAnsi" w:hAnsiTheme="majorHAnsi" w:cstheme="majorHAnsi"/>
          <w:sz w:val="24"/>
          <w:szCs w:val="24"/>
        </w:rPr>
        <w:t xml:space="preserve"> </w:t>
      </w:r>
    </w:p>
    <w:p w:rsidR="00D7056A" w:rsidRDefault="00D7056A" w:rsidP="00D7056A">
      <w:pPr>
        <w:spacing w:after="0"/>
        <w:ind w:left="360"/>
        <w:jc w:val="both"/>
        <w:rPr>
          <w:rFonts w:asciiTheme="majorHAnsi" w:hAnsiTheme="majorHAnsi" w:cstheme="majorHAnsi"/>
          <w:sz w:val="24"/>
          <w:szCs w:val="24"/>
        </w:rPr>
      </w:pPr>
    </w:p>
    <w:p w:rsidR="003C56F1" w:rsidRPr="00F00B36" w:rsidRDefault="003C56F1" w:rsidP="00D91908">
      <w:pPr>
        <w:pStyle w:val="ListParagraph"/>
        <w:numPr>
          <w:ilvl w:val="0"/>
          <w:numId w:val="40"/>
        </w:numPr>
        <w:jc w:val="both"/>
        <w:rPr>
          <w:rFonts w:asciiTheme="majorHAnsi" w:hAnsiTheme="majorHAnsi" w:cstheme="majorHAnsi"/>
          <w:sz w:val="24"/>
          <w:szCs w:val="24"/>
          <w:u w:val="single"/>
        </w:rPr>
      </w:pPr>
      <w:r w:rsidRPr="00F00B36">
        <w:rPr>
          <w:rFonts w:asciiTheme="majorHAnsi" w:hAnsiTheme="majorHAnsi" w:cstheme="majorHAnsi"/>
          <w:sz w:val="24"/>
          <w:szCs w:val="24"/>
          <w:u w:val="single"/>
        </w:rPr>
        <w:t>COVID-19 STATUS</w:t>
      </w:r>
    </w:p>
    <w:p w:rsidR="003C56F1" w:rsidRDefault="003C56F1" w:rsidP="00D91908">
      <w:pPr>
        <w:spacing w:after="0"/>
        <w:jc w:val="both"/>
        <w:rPr>
          <w:rFonts w:asciiTheme="majorHAnsi" w:hAnsiTheme="majorHAnsi" w:cstheme="majorHAnsi"/>
          <w:b/>
          <w:sz w:val="24"/>
          <w:szCs w:val="24"/>
          <w:u w:val="single"/>
        </w:rPr>
      </w:pPr>
    </w:p>
    <w:p w:rsidR="00F0356F" w:rsidRPr="0084544D" w:rsidRDefault="00931DF5" w:rsidP="00D91908">
      <w:pPr>
        <w:pStyle w:val="ListParagraph"/>
        <w:numPr>
          <w:ilvl w:val="0"/>
          <w:numId w:val="30"/>
        </w:numPr>
        <w:jc w:val="both"/>
        <w:rPr>
          <w:rFonts w:asciiTheme="majorHAnsi" w:hAnsiTheme="majorHAnsi" w:cstheme="majorHAnsi"/>
          <w:b/>
          <w:sz w:val="24"/>
          <w:szCs w:val="24"/>
          <w:u w:val="single"/>
        </w:rPr>
      </w:pPr>
      <w:r w:rsidRPr="0084544D">
        <w:rPr>
          <w:rFonts w:asciiTheme="majorHAnsi" w:hAnsiTheme="majorHAnsi" w:cstheme="majorHAnsi"/>
          <w:b/>
          <w:sz w:val="24"/>
          <w:szCs w:val="24"/>
          <w:u w:val="single"/>
        </w:rPr>
        <w:t>S</w:t>
      </w:r>
      <w:r w:rsidR="00553643" w:rsidRPr="0084544D">
        <w:rPr>
          <w:rFonts w:asciiTheme="majorHAnsi" w:hAnsiTheme="majorHAnsi" w:cstheme="majorHAnsi"/>
          <w:b/>
          <w:sz w:val="24"/>
          <w:szCs w:val="24"/>
          <w:u w:val="single"/>
        </w:rPr>
        <w:t xml:space="preserve">YMPTOMATIC </w:t>
      </w:r>
      <w:r w:rsidR="00A25C3C">
        <w:rPr>
          <w:rFonts w:asciiTheme="majorHAnsi" w:hAnsiTheme="majorHAnsi" w:cstheme="majorHAnsi"/>
          <w:b/>
          <w:sz w:val="24"/>
          <w:szCs w:val="24"/>
          <w:u w:val="single"/>
        </w:rPr>
        <w:t>INDIVIDUAL</w:t>
      </w:r>
    </w:p>
    <w:p w:rsidR="00553643" w:rsidRPr="00747B3D" w:rsidRDefault="00553643" w:rsidP="00D91908">
      <w:pPr>
        <w:spacing w:after="0"/>
        <w:jc w:val="both"/>
        <w:rPr>
          <w:rFonts w:asciiTheme="majorHAnsi" w:hAnsiTheme="majorHAnsi" w:cstheme="majorHAnsi"/>
          <w:sz w:val="10"/>
          <w:szCs w:val="24"/>
        </w:rPr>
      </w:pPr>
    </w:p>
    <w:p w:rsidR="00F1196F" w:rsidRDefault="0049155F" w:rsidP="00D91908">
      <w:pPr>
        <w:pStyle w:val="ListParagraph"/>
        <w:numPr>
          <w:ilvl w:val="0"/>
          <w:numId w:val="41"/>
        </w:numPr>
        <w:ind w:left="1440"/>
        <w:jc w:val="both"/>
        <w:rPr>
          <w:rFonts w:asciiTheme="majorHAnsi" w:hAnsiTheme="majorHAnsi" w:cstheme="majorHAnsi"/>
          <w:sz w:val="24"/>
          <w:szCs w:val="24"/>
        </w:rPr>
      </w:pPr>
      <w:r w:rsidRPr="00622C28">
        <w:rPr>
          <w:rFonts w:asciiTheme="majorHAnsi" w:hAnsiTheme="majorHAnsi" w:cstheme="majorHAnsi"/>
          <w:sz w:val="24"/>
          <w:szCs w:val="24"/>
        </w:rPr>
        <w:t xml:space="preserve">An </w:t>
      </w:r>
      <w:r w:rsidR="00A25C3C">
        <w:rPr>
          <w:rFonts w:asciiTheme="majorHAnsi" w:hAnsiTheme="majorHAnsi" w:cstheme="majorHAnsi"/>
          <w:sz w:val="24"/>
          <w:szCs w:val="24"/>
        </w:rPr>
        <w:t>individual</w:t>
      </w:r>
      <w:r w:rsidR="00632EC4" w:rsidRPr="00622C28">
        <w:rPr>
          <w:rFonts w:asciiTheme="majorHAnsi" w:hAnsiTheme="majorHAnsi" w:cstheme="majorHAnsi"/>
          <w:sz w:val="24"/>
          <w:szCs w:val="24"/>
        </w:rPr>
        <w:t xml:space="preserve"> who </w:t>
      </w:r>
      <w:r w:rsidRPr="00622C28">
        <w:rPr>
          <w:rFonts w:asciiTheme="majorHAnsi" w:hAnsiTheme="majorHAnsi" w:cstheme="majorHAnsi"/>
          <w:sz w:val="24"/>
          <w:szCs w:val="24"/>
        </w:rPr>
        <w:t>is</w:t>
      </w:r>
      <w:r w:rsidR="003202B9" w:rsidRPr="00622C28">
        <w:rPr>
          <w:rFonts w:asciiTheme="majorHAnsi" w:hAnsiTheme="majorHAnsi" w:cstheme="majorHAnsi"/>
          <w:sz w:val="24"/>
          <w:szCs w:val="24"/>
        </w:rPr>
        <w:t xml:space="preserve"> </w:t>
      </w:r>
      <w:r w:rsidR="00A25C3C">
        <w:rPr>
          <w:rFonts w:asciiTheme="majorHAnsi" w:hAnsiTheme="majorHAnsi" w:cstheme="majorHAnsi"/>
          <w:sz w:val="24"/>
          <w:szCs w:val="24"/>
        </w:rPr>
        <w:t>showing</w:t>
      </w:r>
      <w:r w:rsidR="00632EC4" w:rsidRPr="00622C28">
        <w:rPr>
          <w:rFonts w:asciiTheme="majorHAnsi" w:hAnsiTheme="majorHAnsi" w:cstheme="majorHAnsi"/>
          <w:sz w:val="24"/>
          <w:szCs w:val="24"/>
        </w:rPr>
        <w:t xml:space="preserve"> </w:t>
      </w:r>
      <w:hyperlink r:id="rId10" w:history="1">
        <w:r w:rsidR="00632EC4" w:rsidRPr="00622C28">
          <w:rPr>
            <w:rStyle w:val="Hyperlink"/>
            <w:rFonts w:asciiTheme="majorHAnsi" w:hAnsiTheme="majorHAnsi" w:cstheme="majorHAnsi"/>
            <w:sz w:val="24"/>
            <w:szCs w:val="24"/>
          </w:rPr>
          <w:t>symptoms</w:t>
        </w:r>
      </w:hyperlink>
      <w:r w:rsidR="00632EC4" w:rsidRPr="00622C28">
        <w:rPr>
          <w:rFonts w:asciiTheme="majorHAnsi" w:hAnsiTheme="majorHAnsi" w:cstheme="majorHAnsi"/>
          <w:sz w:val="24"/>
          <w:szCs w:val="24"/>
        </w:rPr>
        <w:t> </w:t>
      </w:r>
      <w:r w:rsidR="00931DF5" w:rsidRPr="00622C28">
        <w:rPr>
          <w:rFonts w:asciiTheme="majorHAnsi" w:hAnsiTheme="majorHAnsi" w:cstheme="majorHAnsi"/>
          <w:sz w:val="24"/>
          <w:szCs w:val="24"/>
        </w:rPr>
        <w:t xml:space="preserve">of </w:t>
      </w:r>
      <w:r w:rsidR="00F0356F" w:rsidRPr="00622C28">
        <w:rPr>
          <w:rFonts w:asciiTheme="majorHAnsi" w:hAnsiTheme="majorHAnsi" w:cstheme="majorHAnsi"/>
          <w:sz w:val="24"/>
          <w:szCs w:val="24"/>
        </w:rPr>
        <w:t>COVID-1</w:t>
      </w:r>
      <w:r w:rsidRPr="00622C28">
        <w:rPr>
          <w:rFonts w:asciiTheme="majorHAnsi" w:hAnsiTheme="majorHAnsi" w:cstheme="majorHAnsi"/>
          <w:sz w:val="24"/>
          <w:szCs w:val="24"/>
        </w:rPr>
        <w:t xml:space="preserve">9 </w:t>
      </w:r>
      <w:r w:rsidR="004649EC" w:rsidRPr="00622C28">
        <w:rPr>
          <w:rFonts w:asciiTheme="majorHAnsi" w:hAnsiTheme="majorHAnsi" w:cstheme="majorHAnsi"/>
          <w:sz w:val="24"/>
          <w:szCs w:val="24"/>
        </w:rPr>
        <w:t xml:space="preserve">must </w:t>
      </w:r>
      <w:r w:rsidR="00AE6B83">
        <w:rPr>
          <w:rFonts w:asciiTheme="majorHAnsi" w:hAnsiTheme="majorHAnsi" w:cstheme="majorHAnsi"/>
          <w:sz w:val="24"/>
          <w:szCs w:val="24"/>
        </w:rPr>
        <w:t xml:space="preserve">make </w:t>
      </w:r>
      <w:r w:rsidR="00AE6B83" w:rsidRPr="00F1196F">
        <w:rPr>
          <w:rFonts w:asciiTheme="majorHAnsi" w:hAnsiTheme="majorHAnsi" w:cstheme="majorHAnsi"/>
          <w:b/>
          <w:sz w:val="24"/>
          <w:szCs w:val="24"/>
        </w:rPr>
        <w:t>immediate</w:t>
      </w:r>
      <w:r w:rsidR="00AE6B83">
        <w:rPr>
          <w:rFonts w:asciiTheme="majorHAnsi" w:hAnsiTheme="majorHAnsi" w:cstheme="majorHAnsi"/>
          <w:sz w:val="24"/>
          <w:szCs w:val="24"/>
        </w:rPr>
        <w:t xml:space="preserve"> notification </w:t>
      </w:r>
      <w:r w:rsidR="003300D8" w:rsidRPr="00622C28">
        <w:rPr>
          <w:rFonts w:asciiTheme="majorHAnsi" w:hAnsiTheme="majorHAnsi" w:cstheme="majorHAnsi"/>
          <w:sz w:val="24"/>
          <w:szCs w:val="24"/>
        </w:rPr>
        <w:t>in a manner that maintains social distancing and avoids close contact with others</w:t>
      </w:r>
      <w:r w:rsidR="00F1196F">
        <w:rPr>
          <w:rFonts w:asciiTheme="majorHAnsi" w:hAnsiTheme="majorHAnsi" w:cstheme="majorHAnsi"/>
          <w:sz w:val="24"/>
          <w:szCs w:val="24"/>
        </w:rPr>
        <w:t>.</w:t>
      </w:r>
    </w:p>
    <w:p w:rsidR="00D7056A" w:rsidRDefault="00D7056A" w:rsidP="00D7056A">
      <w:pPr>
        <w:pStyle w:val="ListParagraph"/>
        <w:ind w:left="1440"/>
        <w:jc w:val="both"/>
        <w:rPr>
          <w:rFonts w:asciiTheme="majorHAnsi" w:hAnsiTheme="majorHAnsi" w:cstheme="majorHAnsi"/>
          <w:sz w:val="24"/>
          <w:szCs w:val="24"/>
        </w:rPr>
      </w:pPr>
    </w:p>
    <w:p w:rsidR="00EC051D" w:rsidRDefault="00F1196F" w:rsidP="00D91908">
      <w:pPr>
        <w:pStyle w:val="ListParagraph"/>
        <w:numPr>
          <w:ilvl w:val="0"/>
          <w:numId w:val="41"/>
        </w:numPr>
        <w:ind w:left="1440"/>
        <w:jc w:val="both"/>
        <w:rPr>
          <w:rFonts w:asciiTheme="majorHAnsi" w:hAnsiTheme="majorHAnsi" w:cstheme="majorHAnsi"/>
          <w:sz w:val="24"/>
          <w:szCs w:val="24"/>
        </w:rPr>
      </w:pPr>
      <w:r>
        <w:rPr>
          <w:rFonts w:asciiTheme="majorHAnsi" w:hAnsiTheme="majorHAnsi" w:cstheme="majorHAnsi"/>
          <w:sz w:val="24"/>
          <w:szCs w:val="24"/>
        </w:rPr>
        <w:lastRenderedPageBreak/>
        <w:t xml:space="preserve">Employee – Employees </w:t>
      </w:r>
      <w:r w:rsidR="00AE6B83">
        <w:rPr>
          <w:rFonts w:asciiTheme="majorHAnsi" w:hAnsiTheme="majorHAnsi" w:cstheme="majorHAnsi"/>
          <w:sz w:val="24"/>
          <w:szCs w:val="24"/>
        </w:rPr>
        <w:t>are to notify the</w:t>
      </w:r>
      <w:r w:rsidR="00067920">
        <w:rPr>
          <w:rFonts w:asciiTheme="majorHAnsi" w:hAnsiTheme="majorHAnsi" w:cstheme="majorHAnsi"/>
          <w:sz w:val="24"/>
          <w:szCs w:val="24"/>
        </w:rPr>
        <w:t>ir</w:t>
      </w:r>
      <w:r w:rsidR="00AE6B83">
        <w:rPr>
          <w:rFonts w:asciiTheme="majorHAnsi" w:hAnsiTheme="majorHAnsi" w:cstheme="majorHAnsi"/>
          <w:sz w:val="24"/>
          <w:szCs w:val="24"/>
        </w:rPr>
        <w:t xml:space="preserve"> supervisor and </w:t>
      </w:r>
      <w:r w:rsidR="00EC051D">
        <w:rPr>
          <w:rFonts w:asciiTheme="majorHAnsi" w:hAnsiTheme="majorHAnsi" w:cstheme="majorHAnsi"/>
          <w:sz w:val="24"/>
          <w:szCs w:val="24"/>
        </w:rPr>
        <w:t>also</w:t>
      </w:r>
      <w:r w:rsidR="00AE6B83">
        <w:rPr>
          <w:rFonts w:asciiTheme="majorHAnsi" w:hAnsiTheme="majorHAnsi" w:cstheme="majorHAnsi"/>
          <w:sz w:val="24"/>
          <w:szCs w:val="24"/>
        </w:rPr>
        <w:t xml:space="preserve"> contact </w:t>
      </w:r>
      <w:r w:rsidR="00674B32">
        <w:rPr>
          <w:rFonts w:asciiTheme="majorHAnsi" w:hAnsiTheme="majorHAnsi" w:cstheme="majorHAnsi"/>
          <w:sz w:val="24"/>
          <w:szCs w:val="24"/>
        </w:rPr>
        <w:t>Human Resource Management (</w:t>
      </w:r>
      <w:r w:rsidR="00AE6B83">
        <w:rPr>
          <w:rFonts w:asciiTheme="majorHAnsi" w:hAnsiTheme="majorHAnsi" w:cstheme="majorHAnsi"/>
          <w:sz w:val="24"/>
          <w:szCs w:val="24"/>
        </w:rPr>
        <w:t>HRM</w:t>
      </w:r>
      <w:r w:rsidR="00674B32">
        <w:rPr>
          <w:rFonts w:asciiTheme="majorHAnsi" w:hAnsiTheme="majorHAnsi" w:cstheme="majorHAnsi"/>
          <w:sz w:val="24"/>
          <w:szCs w:val="24"/>
        </w:rPr>
        <w:t>)</w:t>
      </w:r>
      <w:r w:rsidR="00AE6B83">
        <w:rPr>
          <w:rFonts w:asciiTheme="majorHAnsi" w:hAnsiTheme="majorHAnsi" w:cstheme="majorHAnsi"/>
          <w:sz w:val="24"/>
          <w:szCs w:val="24"/>
        </w:rPr>
        <w:t xml:space="preserve"> at </w:t>
      </w:r>
      <w:r w:rsidR="005A34C9">
        <w:rPr>
          <w:rFonts w:asciiTheme="majorHAnsi" w:hAnsiTheme="majorHAnsi" w:cstheme="majorHAnsi"/>
          <w:sz w:val="24"/>
          <w:szCs w:val="24"/>
        </w:rPr>
        <w:t>843-525-8248</w:t>
      </w:r>
      <w:r w:rsidR="007F2DBB">
        <w:rPr>
          <w:rFonts w:asciiTheme="majorHAnsi" w:hAnsiTheme="majorHAnsi" w:cstheme="majorHAnsi"/>
          <w:sz w:val="24"/>
          <w:szCs w:val="24"/>
        </w:rPr>
        <w:t xml:space="preserve"> (office) or 478-232-0</w:t>
      </w:r>
      <w:r w:rsidR="00300422">
        <w:rPr>
          <w:rFonts w:asciiTheme="majorHAnsi" w:hAnsiTheme="majorHAnsi" w:cstheme="majorHAnsi"/>
          <w:sz w:val="24"/>
          <w:szCs w:val="24"/>
        </w:rPr>
        <w:t>787 (cell).</w:t>
      </w:r>
    </w:p>
    <w:p w:rsidR="007734C2" w:rsidRPr="007734C2" w:rsidRDefault="007734C2" w:rsidP="00D91908">
      <w:pPr>
        <w:pStyle w:val="ListParagraph"/>
        <w:jc w:val="both"/>
        <w:rPr>
          <w:rFonts w:asciiTheme="majorHAnsi" w:hAnsiTheme="majorHAnsi" w:cstheme="majorHAnsi"/>
          <w:sz w:val="24"/>
          <w:szCs w:val="24"/>
        </w:rPr>
      </w:pPr>
    </w:p>
    <w:p w:rsidR="00F1196F" w:rsidRPr="006E339D" w:rsidRDefault="00F1196F" w:rsidP="00D91908">
      <w:pPr>
        <w:pStyle w:val="ListParagraph"/>
        <w:numPr>
          <w:ilvl w:val="0"/>
          <w:numId w:val="41"/>
        </w:numPr>
        <w:ind w:left="1440"/>
        <w:jc w:val="both"/>
        <w:rPr>
          <w:rFonts w:asciiTheme="majorHAnsi" w:hAnsiTheme="majorHAnsi" w:cstheme="majorHAnsi"/>
          <w:sz w:val="24"/>
          <w:szCs w:val="24"/>
        </w:rPr>
      </w:pPr>
      <w:r w:rsidRPr="006E339D">
        <w:rPr>
          <w:rFonts w:asciiTheme="majorHAnsi" w:hAnsiTheme="majorHAnsi" w:cstheme="majorHAnsi"/>
          <w:sz w:val="24"/>
          <w:szCs w:val="24"/>
        </w:rPr>
        <w:t xml:space="preserve">Student – </w:t>
      </w:r>
      <w:r w:rsidR="00067920" w:rsidRPr="006E339D">
        <w:rPr>
          <w:rFonts w:asciiTheme="majorHAnsi" w:hAnsiTheme="majorHAnsi" w:cstheme="majorHAnsi"/>
          <w:sz w:val="24"/>
          <w:szCs w:val="24"/>
        </w:rPr>
        <w:t>Students are</w:t>
      </w:r>
      <w:r w:rsidR="00AE6B83" w:rsidRPr="006E339D">
        <w:rPr>
          <w:rFonts w:asciiTheme="majorHAnsi" w:hAnsiTheme="majorHAnsi" w:cstheme="majorHAnsi"/>
          <w:sz w:val="24"/>
          <w:szCs w:val="24"/>
        </w:rPr>
        <w:t xml:space="preserve"> to notify </w:t>
      </w:r>
      <w:r w:rsidR="00674B32">
        <w:rPr>
          <w:rFonts w:asciiTheme="majorHAnsi" w:hAnsiTheme="majorHAnsi" w:cstheme="majorHAnsi"/>
          <w:sz w:val="24"/>
          <w:szCs w:val="24"/>
        </w:rPr>
        <w:t xml:space="preserve">Student Services Management </w:t>
      </w:r>
      <w:r w:rsidR="00AE1DF0" w:rsidRPr="006E339D">
        <w:rPr>
          <w:rFonts w:asciiTheme="majorHAnsi" w:hAnsiTheme="majorHAnsi" w:cstheme="majorHAnsi"/>
          <w:sz w:val="24"/>
          <w:szCs w:val="24"/>
        </w:rPr>
        <w:t>(</w:t>
      </w:r>
      <w:r w:rsidR="00674B32">
        <w:rPr>
          <w:rFonts w:asciiTheme="majorHAnsi" w:hAnsiTheme="majorHAnsi" w:cstheme="majorHAnsi"/>
          <w:sz w:val="24"/>
          <w:szCs w:val="24"/>
        </w:rPr>
        <w:t>SSM</w:t>
      </w:r>
      <w:r w:rsidR="00AE1DF0" w:rsidRPr="006E339D">
        <w:rPr>
          <w:rFonts w:asciiTheme="majorHAnsi" w:hAnsiTheme="majorHAnsi" w:cstheme="majorHAnsi"/>
          <w:sz w:val="24"/>
          <w:szCs w:val="24"/>
        </w:rPr>
        <w:t>)</w:t>
      </w:r>
      <w:r w:rsidR="00B856B4" w:rsidRPr="006E339D">
        <w:rPr>
          <w:rFonts w:asciiTheme="majorHAnsi" w:hAnsiTheme="majorHAnsi" w:cstheme="majorHAnsi"/>
          <w:sz w:val="24"/>
          <w:szCs w:val="24"/>
        </w:rPr>
        <w:t xml:space="preserve"> </w:t>
      </w:r>
      <w:r w:rsidR="00674B32">
        <w:rPr>
          <w:rFonts w:asciiTheme="majorHAnsi" w:hAnsiTheme="majorHAnsi" w:cstheme="majorHAnsi"/>
          <w:sz w:val="24"/>
          <w:szCs w:val="24"/>
        </w:rPr>
        <w:t xml:space="preserve">Primary Contact </w:t>
      </w:r>
      <w:r w:rsidR="00B856B4" w:rsidRPr="006E339D">
        <w:rPr>
          <w:rFonts w:asciiTheme="majorHAnsi" w:hAnsiTheme="majorHAnsi" w:cstheme="majorHAnsi"/>
          <w:sz w:val="24"/>
          <w:szCs w:val="24"/>
        </w:rPr>
        <w:t xml:space="preserve">at </w:t>
      </w:r>
      <w:r w:rsidR="007F2DBB">
        <w:rPr>
          <w:rFonts w:asciiTheme="majorHAnsi" w:hAnsiTheme="majorHAnsi" w:cstheme="majorHAnsi"/>
          <w:color w:val="000000" w:themeColor="text1"/>
          <w:sz w:val="24"/>
          <w:szCs w:val="24"/>
        </w:rPr>
        <w:t>843-525-8210</w:t>
      </w:r>
      <w:r w:rsidR="00300422">
        <w:rPr>
          <w:rFonts w:asciiTheme="majorHAnsi" w:hAnsiTheme="majorHAnsi" w:cstheme="majorHAnsi"/>
          <w:color w:val="000000" w:themeColor="text1"/>
          <w:sz w:val="24"/>
          <w:szCs w:val="24"/>
        </w:rPr>
        <w:t xml:space="preserve"> (office) </w:t>
      </w:r>
      <w:r w:rsidR="00300422">
        <w:rPr>
          <w:rFonts w:asciiTheme="majorHAnsi" w:hAnsiTheme="majorHAnsi" w:cstheme="majorHAnsi"/>
          <w:sz w:val="24"/>
          <w:szCs w:val="24"/>
        </w:rPr>
        <w:t xml:space="preserve">or </w:t>
      </w:r>
      <w:r w:rsidR="00674B32">
        <w:rPr>
          <w:rFonts w:asciiTheme="majorHAnsi" w:hAnsiTheme="majorHAnsi" w:cstheme="majorHAnsi"/>
          <w:color w:val="000000" w:themeColor="text1"/>
          <w:sz w:val="24"/>
          <w:szCs w:val="24"/>
        </w:rPr>
        <w:t>803-790-3303 (cell) or Secondary Contact at 843-525-8210 or 805-698-5997 (cell)</w:t>
      </w:r>
    </w:p>
    <w:p w:rsidR="007734C2" w:rsidRDefault="007734C2" w:rsidP="00D91908">
      <w:pPr>
        <w:pStyle w:val="ListParagraph"/>
        <w:ind w:left="1440"/>
        <w:jc w:val="both"/>
        <w:rPr>
          <w:rFonts w:asciiTheme="majorHAnsi" w:hAnsiTheme="majorHAnsi" w:cstheme="majorHAnsi"/>
          <w:sz w:val="24"/>
          <w:szCs w:val="24"/>
        </w:rPr>
      </w:pPr>
    </w:p>
    <w:p w:rsidR="001955C2" w:rsidRDefault="00EE699B" w:rsidP="00D91908">
      <w:pPr>
        <w:pStyle w:val="ListParagraph"/>
        <w:numPr>
          <w:ilvl w:val="0"/>
          <w:numId w:val="41"/>
        </w:numPr>
        <w:ind w:left="1440"/>
        <w:jc w:val="both"/>
        <w:rPr>
          <w:rFonts w:asciiTheme="majorHAnsi" w:hAnsiTheme="majorHAnsi" w:cstheme="majorHAnsi"/>
          <w:sz w:val="24"/>
          <w:szCs w:val="24"/>
        </w:rPr>
      </w:pPr>
      <w:r w:rsidRPr="001C1226">
        <w:rPr>
          <w:rFonts w:asciiTheme="majorHAnsi" w:hAnsiTheme="majorHAnsi" w:cstheme="majorHAnsi"/>
          <w:sz w:val="24"/>
          <w:szCs w:val="24"/>
        </w:rPr>
        <w:t xml:space="preserve">If the </w:t>
      </w:r>
      <w:r>
        <w:rPr>
          <w:rFonts w:asciiTheme="majorHAnsi" w:hAnsiTheme="majorHAnsi" w:cstheme="majorHAnsi"/>
          <w:sz w:val="24"/>
          <w:szCs w:val="24"/>
        </w:rPr>
        <w:t>individual is on campus, the individual w</w:t>
      </w:r>
      <w:r w:rsidRPr="001C1226">
        <w:rPr>
          <w:rFonts w:asciiTheme="majorHAnsi" w:hAnsiTheme="majorHAnsi" w:cstheme="majorHAnsi"/>
          <w:sz w:val="24"/>
          <w:szCs w:val="24"/>
        </w:rPr>
        <w:t>ill be directed to leave campus immediately</w:t>
      </w:r>
      <w:r>
        <w:rPr>
          <w:rFonts w:asciiTheme="majorHAnsi" w:hAnsiTheme="majorHAnsi" w:cstheme="majorHAnsi"/>
          <w:sz w:val="24"/>
          <w:szCs w:val="24"/>
        </w:rPr>
        <w:t xml:space="preserve"> and encouraged to put on a cloth face covering (if not already wearing one) and to leave it on until the individual arrives home</w:t>
      </w:r>
      <w:r w:rsidRPr="001C1226">
        <w:rPr>
          <w:rFonts w:asciiTheme="majorHAnsi" w:hAnsiTheme="majorHAnsi" w:cstheme="majorHAnsi"/>
          <w:sz w:val="24"/>
          <w:szCs w:val="24"/>
        </w:rPr>
        <w:t>.</w:t>
      </w:r>
      <w:r>
        <w:rPr>
          <w:rFonts w:asciiTheme="majorHAnsi" w:hAnsiTheme="majorHAnsi" w:cstheme="majorHAnsi"/>
          <w:sz w:val="24"/>
          <w:szCs w:val="24"/>
        </w:rPr>
        <w:t xml:space="preserve"> </w:t>
      </w:r>
      <w:r w:rsidR="00300422">
        <w:rPr>
          <w:rFonts w:asciiTheme="majorHAnsi" w:hAnsiTheme="majorHAnsi" w:cstheme="majorHAnsi"/>
          <w:sz w:val="24"/>
          <w:szCs w:val="24"/>
        </w:rPr>
        <w:t xml:space="preserve">The faculty or staff member will immediately close and isolate the area. </w:t>
      </w:r>
      <w:r w:rsidR="008E2CBF" w:rsidRPr="00622C28">
        <w:rPr>
          <w:rFonts w:asciiTheme="majorHAnsi" w:hAnsiTheme="majorHAnsi" w:cstheme="majorHAnsi"/>
          <w:sz w:val="24"/>
          <w:szCs w:val="24"/>
        </w:rPr>
        <w:t xml:space="preserve">If the </w:t>
      </w:r>
      <w:r w:rsidR="00AE6B83">
        <w:rPr>
          <w:rFonts w:asciiTheme="majorHAnsi" w:hAnsiTheme="majorHAnsi" w:cstheme="majorHAnsi"/>
          <w:sz w:val="24"/>
          <w:szCs w:val="24"/>
        </w:rPr>
        <w:t>individual</w:t>
      </w:r>
      <w:r w:rsidR="008E2CBF" w:rsidRPr="00622C28">
        <w:rPr>
          <w:rFonts w:asciiTheme="majorHAnsi" w:hAnsiTheme="majorHAnsi" w:cstheme="majorHAnsi"/>
          <w:sz w:val="24"/>
          <w:szCs w:val="24"/>
        </w:rPr>
        <w:t xml:space="preserve"> is </w:t>
      </w:r>
      <w:r w:rsidR="00616190" w:rsidRPr="00622C28">
        <w:rPr>
          <w:rFonts w:asciiTheme="majorHAnsi" w:hAnsiTheme="majorHAnsi" w:cstheme="majorHAnsi"/>
          <w:sz w:val="24"/>
          <w:szCs w:val="24"/>
        </w:rPr>
        <w:t>not on campus</w:t>
      </w:r>
      <w:r w:rsidR="00AE6B83">
        <w:rPr>
          <w:rFonts w:asciiTheme="majorHAnsi" w:hAnsiTheme="majorHAnsi" w:cstheme="majorHAnsi"/>
          <w:sz w:val="24"/>
          <w:szCs w:val="24"/>
        </w:rPr>
        <w:t xml:space="preserve"> at the onset of symptoms</w:t>
      </w:r>
      <w:r w:rsidR="00616190" w:rsidRPr="00622C28">
        <w:rPr>
          <w:rFonts w:asciiTheme="majorHAnsi" w:hAnsiTheme="majorHAnsi" w:cstheme="majorHAnsi"/>
          <w:sz w:val="24"/>
          <w:szCs w:val="24"/>
        </w:rPr>
        <w:t xml:space="preserve">, the </w:t>
      </w:r>
      <w:r w:rsidR="00AE6B83">
        <w:rPr>
          <w:rFonts w:asciiTheme="majorHAnsi" w:hAnsiTheme="majorHAnsi" w:cstheme="majorHAnsi"/>
          <w:sz w:val="24"/>
          <w:szCs w:val="24"/>
        </w:rPr>
        <w:t>individual</w:t>
      </w:r>
      <w:r w:rsidR="00616190" w:rsidRPr="00622C28">
        <w:rPr>
          <w:rFonts w:asciiTheme="majorHAnsi" w:hAnsiTheme="majorHAnsi" w:cstheme="majorHAnsi"/>
          <w:sz w:val="24"/>
          <w:szCs w:val="24"/>
        </w:rPr>
        <w:t xml:space="preserve"> is NOT to report to </w:t>
      </w:r>
      <w:r w:rsidR="00622C28" w:rsidRPr="00622C28">
        <w:rPr>
          <w:rFonts w:asciiTheme="majorHAnsi" w:hAnsiTheme="majorHAnsi" w:cstheme="majorHAnsi"/>
          <w:sz w:val="24"/>
          <w:szCs w:val="24"/>
        </w:rPr>
        <w:t>campus</w:t>
      </w:r>
      <w:r w:rsidR="00616190" w:rsidRPr="00622C28">
        <w:rPr>
          <w:rFonts w:asciiTheme="majorHAnsi" w:hAnsiTheme="majorHAnsi" w:cstheme="majorHAnsi"/>
          <w:sz w:val="24"/>
          <w:szCs w:val="24"/>
        </w:rPr>
        <w:t xml:space="preserve"> until </w:t>
      </w:r>
      <w:r w:rsidR="003C19BF" w:rsidRPr="00622C28">
        <w:rPr>
          <w:rFonts w:asciiTheme="majorHAnsi" w:hAnsiTheme="majorHAnsi" w:cstheme="majorHAnsi"/>
          <w:sz w:val="24"/>
          <w:szCs w:val="24"/>
        </w:rPr>
        <w:t>notified</w:t>
      </w:r>
      <w:r w:rsidR="00616190" w:rsidRPr="00622C28">
        <w:rPr>
          <w:rFonts w:asciiTheme="majorHAnsi" w:hAnsiTheme="majorHAnsi" w:cstheme="majorHAnsi"/>
          <w:sz w:val="24"/>
          <w:szCs w:val="24"/>
        </w:rPr>
        <w:t xml:space="preserve"> by </w:t>
      </w:r>
      <w:r w:rsidR="00AE6B83">
        <w:rPr>
          <w:rFonts w:asciiTheme="majorHAnsi" w:hAnsiTheme="majorHAnsi" w:cstheme="majorHAnsi"/>
          <w:sz w:val="24"/>
          <w:szCs w:val="24"/>
        </w:rPr>
        <w:t>the CMD i</w:t>
      </w:r>
      <w:r w:rsidR="00616190" w:rsidRPr="00622C28">
        <w:rPr>
          <w:rFonts w:asciiTheme="majorHAnsi" w:hAnsiTheme="majorHAnsi" w:cstheme="majorHAnsi"/>
          <w:sz w:val="24"/>
          <w:szCs w:val="24"/>
        </w:rPr>
        <w:t xml:space="preserve">n writing when he/she can report to </w:t>
      </w:r>
      <w:r w:rsidR="00622C28" w:rsidRPr="00622C28">
        <w:rPr>
          <w:rFonts w:asciiTheme="majorHAnsi" w:hAnsiTheme="majorHAnsi" w:cstheme="majorHAnsi"/>
          <w:sz w:val="24"/>
          <w:szCs w:val="24"/>
        </w:rPr>
        <w:t>campus</w:t>
      </w:r>
      <w:r w:rsidR="00616190" w:rsidRPr="00622C28">
        <w:rPr>
          <w:rFonts w:asciiTheme="majorHAnsi" w:hAnsiTheme="majorHAnsi" w:cstheme="majorHAnsi"/>
          <w:sz w:val="24"/>
          <w:szCs w:val="24"/>
        </w:rPr>
        <w:t>.</w:t>
      </w:r>
    </w:p>
    <w:p w:rsidR="00245103" w:rsidRPr="00622C28" w:rsidRDefault="00245103" w:rsidP="00D91908">
      <w:pPr>
        <w:pStyle w:val="ListParagraph"/>
        <w:ind w:left="1440"/>
        <w:jc w:val="both"/>
        <w:rPr>
          <w:rFonts w:asciiTheme="majorHAnsi" w:hAnsiTheme="majorHAnsi" w:cstheme="majorHAnsi"/>
          <w:sz w:val="24"/>
          <w:szCs w:val="24"/>
        </w:rPr>
      </w:pPr>
    </w:p>
    <w:p w:rsidR="00A82FF7" w:rsidRDefault="00AE6B83" w:rsidP="00D91908">
      <w:pPr>
        <w:pStyle w:val="ListParagraph"/>
        <w:numPr>
          <w:ilvl w:val="0"/>
          <w:numId w:val="41"/>
        </w:numPr>
        <w:ind w:left="1440"/>
        <w:jc w:val="both"/>
        <w:rPr>
          <w:rFonts w:asciiTheme="majorHAnsi" w:hAnsiTheme="majorHAnsi" w:cstheme="majorHAnsi"/>
          <w:sz w:val="24"/>
          <w:szCs w:val="24"/>
        </w:rPr>
      </w:pPr>
      <w:r>
        <w:rPr>
          <w:rFonts w:asciiTheme="majorHAnsi" w:hAnsiTheme="majorHAnsi" w:cstheme="majorHAnsi"/>
          <w:sz w:val="24"/>
          <w:szCs w:val="24"/>
        </w:rPr>
        <w:t>The CMD</w:t>
      </w:r>
      <w:r w:rsidR="00A82FF7" w:rsidRPr="0088619F">
        <w:rPr>
          <w:rFonts w:asciiTheme="majorHAnsi" w:hAnsiTheme="majorHAnsi" w:cstheme="majorHAnsi"/>
          <w:sz w:val="24"/>
          <w:szCs w:val="24"/>
        </w:rPr>
        <w:t xml:space="preserve"> will contact the </w:t>
      </w:r>
      <w:r w:rsidR="00300422">
        <w:rPr>
          <w:rFonts w:asciiTheme="majorHAnsi" w:hAnsiTheme="majorHAnsi" w:cstheme="majorHAnsi"/>
          <w:sz w:val="24"/>
          <w:szCs w:val="24"/>
        </w:rPr>
        <w:t>Facilities Director</w:t>
      </w:r>
      <w:r w:rsidR="00A82FF7" w:rsidRPr="0088619F">
        <w:rPr>
          <w:rFonts w:asciiTheme="majorHAnsi" w:hAnsiTheme="majorHAnsi" w:cstheme="majorHAnsi"/>
          <w:sz w:val="24"/>
          <w:szCs w:val="24"/>
        </w:rPr>
        <w:t xml:space="preserve"> to request a </w:t>
      </w:r>
      <w:r w:rsidR="00553643" w:rsidRPr="0088619F">
        <w:rPr>
          <w:rFonts w:asciiTheme="majorHAnsi" w:hAnsiTheme="majorHAnsi" w:cstheme="majorHAnsi"/>
          <w:sz w:val="24"/>
          <w:szCs w:val="24"/>
        </w:rPr>
        <w:t xml:space="preserve">thorough </w:t>
      </w:r>
      <w:r w:rsidR="00A82FF7" w:rsidRPr="0088619F">
        <w:rPr>
          <w:rFonts w:asciiTheme="majorHAnsi" w:hAnsiTheme="majorHAnsi" w:cstheme="majorHAnsi"/>
          <w:sz w:val="24"/>
          <w:szCs w:val="24"/>
        </w:rPr>
        <w:t>deep cleaning/disinfecting of the impacted</w:t>
      </w:r>
      <w:r w:rsidR="001955C2">
        <w:rPr>
          <w:rFonts w:asciiTheme="majorHAnsi" w:hAnsiTheme="majorHAnsi" w:cstheme="majorHAnsi"/>
          <w:sz w:val="24"/>
          <w:szCs w:val="24"/>
        </w:rPr>
        <w:t xml:space="preserve"> </w:t>
      </w:r>
      <w:r w:rsidR="00B856B4">
        <w:rPr>
          <w:rFonts w:asciiTheme="majorHAnsi" w:hAnsiTheme="majorHAnsi" w:cstheme="majorHAnsi"/>
          <w:sz w:val="24"/>
          <w:szCs w:val="24"/>
        </w:rPr>
        <w:t>campus space</w:t>
      </w:r>
      <w:r w:rsidR="00EE699B">
        <w:rPr>
          <w:rFonts w:asciiTheme="majorHAnsi" w:hAnsiTheme="majorHAnsi" w:cstheme="majorHAnsi"/>
          <w:sz w:val="24"/>
          <w:szCs w:val="24"/>
        </w:rPr>
        <w:t>s</w:t>
      </w:r>
      <w:r>
        <w:rPr>
          <w:rFonts w:asciiTheme="majorHAnsi" w:hAnsiTheme="majorHAnsi" w:cstheme="majorHAnsi"/>
          <w:sz w:val="24"/>
          <w:szCs w:val="24"/>
        </w:rPr>
        <w:t>, without providing any information regarding the individual</w:t>
      </w:r>
      <w:r w:rsidR="00245103">
        <w:rPr>
          <w:rFonts w:asciiTheme="majorHAnsi" w:hAnsiTheme="majorHAnsi" w:cstheme="majorHAnsi"/>
          <w:sz w:val="24"/>
          <w:szCs w:val="24"/>
        </w:rPr>
        <w:t>.</w:t>
      </w:r>
      <w:r w:rsidR="00300422">
        <w:rPr>
          <w:rFonts w:asciiTheme="majorHAnsi" w:hAnsiTheme="majorHAnsi" w:cstheme="majorHAnsi"/>
          <w:sz w:val="24"/>
          <w:szCs w:val="24"/>
        </w:rPr>
        <w:t xml:space="preserve"> The CMD and Facilities Director will also discuss surface contact for further protocol. </w:t>
      </w:r>
    </w:p>
    <w:p w:rsidR="0088619F" w:rsidRPr="0088619F" w:rsidRDefault="0088619F" w:rsidP="00D91908">
      <w:pPr>
        <w:pStyle w:val="ListParagraph"/>
        <w:ind w:left="1800"/>
        <w:jc w:val="both"/>
        <w:rPr>
          <w:rFonts w:asciiTheme="majorHAnsi" w:hAnsiTheme="majorHAnsi" w:cstheme="majorHAnsi"/>
          <w:sz w:val="24"/>
          <w:szCs w:val="24"/>
        </w:rPr>
      </w:pPr>
    </w:p>
    <w:p w:rsidR="0088619F" w:rsidRDefault="00F1196F" w:rsidP="00D91908">
      <w:pPr>
        <w:pStyle w:val="ListParagraph"/>
        <w:numPr>
          <w:ilvl w:val="0"/>
          <w:numId w:val="41"/>
        </w:numPr>
        <w:ind w:left="1440"/>
        <w:jc w:val="both"/>
        <w:rPr>
          <w:rFonts w:asciiTheme="majorHAnsi" w:hAnsiTheme="majorHAnsi" w:cstheme="majorHAnsi"/>
          <w:sz w:val="24"/>
          <w:szCs w:val="24"/>
        </w:rPr>
      </w:pPr>
      <w:r>
        <w:rPr>
          <w:rFonts w:asciiTheme="majorHAnsi" w:hAnsiTheme="majorHAnsi" w:cstheme="majorHAnsi"/>
          <w:sz w:val="24"/>
          <w:szCs w:val="24"/>
        </w:rPr>
        <w:t xml:space="preserve">Employee - </w:t>
      </w:r>
      <w:r w:rsidR="00AE6B83">
        <w:rPr>
          <w:rFonts w:asciiTheme="majorHAnsi" w:hAnsiTheme="majorHAnsi" w:cstheme="majorHAnsi"/>
          <w:sz w:val="24"/>
          <w:szCs w:val="24"/>
        </w:rPr>
        <w:t xml:space="preserve">HRM </w:t>
      </w:r>
      <w:r w:rsidR="00A82FF7" w:rsidRPr="0088619F">
        <w:rPr>
          <w:rFonts w:asciiTheme="majorHAnsi" w:hAnsiTheme="majorHAnsi" w:cstheme="majorHAnsi"/>
          <w:sz w:val="24"/>
          <w:szCs w:val="24"/>
        </w:rPr>
        <w:t xml:space="preserve">will </w:t>
      </w:r>
      <w:r w:rsidR="0088619F" w:rsidRPr="0088619F">
        <w:rPr>
          <w:rFonts w:asciiTheme="majorHAnsi" w:hAnsiTheme="majorHAnsi" w:cstheme="majorHAnsi"/>
          <w:sz w:val="24"/>
          <w:szCs w:val="24"/>
        </w:rPr>
        <w:t xml:space="preserve">communicate with the symptomatic </w:t>
      </w:r>
      <w:r w:rsidR="00AE6B83">
        <w:rPr>
          <w:rFonts w:asciiTheme="majorHAnsi" w:hAnsiTheme="majorHAnsi" w:cstheme="majorHAnsi"/>
          <w:sz w:val="24"/>
          <w:szCs w:val="24"/>
        </w:rPr>
        <w:t>employee</w:t>
      </w:r>
      <w:r w:rsidR="0088619F" w:rsidRPr="0088619F">
        <w:rPr>
          <w:rFonts w:asciiTheme="majorHAnsi" w:hAnsiTheme="majorHAnsi" w:cstheme="majorHAnsi"/>
          <w:sz w:val="24"/>
          <w:szCs w:val="24"/>
        </w:rPr>
        <w:t xml:space="preserve"> regarding </w:t>
      </w:r>
      <w:r w:rsidR="00FB2A98">
        <w:rPr>
          <w:rFonts w:asciiTheme="majorHAnsi" w:hAnsiTheme="majorHAnsi" w:cstheme="majorHAnsi"/>
          <w:sz w:val="24"/>
          <w:szCs w:val="24"/>
        </w:rPr>
        <w:t xml:space="preserve">available </w:t>
      </w:r>
      <w:r w:rsidR="0088619F" w:rsidRPr="0088619F">
        <w:rPr>
          <w:rFonts w:asciiTheme="majorHAnsi" w:hAnsiTheme="majorHAnsi" w:cstheme="majorHAnsi"/>
          <w:sz w:val="24"/>
          <w:szCs w:val="24"/>
        </w:rPr>
        <w:t>leave options</w:t>
      </w:r>
      <w:r w:rsidR="00F90659">
        <w:rPr>
          <w:rFonts w:asciiTheme="majorHAnsi" w:hAnsiTheme="majorHAnsi" w:cstheme="majorHAnsi"/>
          <w:sz w:val="24"/>
          <w:szCs w:val="24"/>
        </w:rPr>
        <w:t xml:space="preserve"> (if </w:t>
      </w:r>
      <w:r w:rsidR="002155F3">
        <w:rPr>
          <w:rFonts w:asciiTheme="majorHAnsi" w:hAnsiTheme="majorHAnsi" w:cstheme="majorHAnsi"/>
          <w:sz w:val="24"/>
          <w:szCs w:val="24"/>
        </w:rPr>
        <w:t>applicable</w:t>
      </w:r>
      <w:r w:rsidR="00F90659">
        <w:rPr>
          <w:rFonts w:asciiTheme="majorHAnsi" w:hAnsiTheme="majorHAnsi" w:cstheme="majorHAnsi"/>
          <w:sz w:val="24"/>
          <w:szCs w:val="24"/>
        </w:rPr>
        <w:t>)</w:t>
      </w:r>
      <w:r w:rsidR="00314209">
        <w:rPr>
          <w:rFonts w:asciiTheme="majorHAnsi" w:hAnsiTheme="majorHAnsi" w:cstheme="majorHAnsi"/>
          <w:sz w:val="24"/>
          <w:szCs w:val="24"/>
        </w:rPr>
        <w:t>.  A</w:t>
      </w:r>
      <w:r w:rsidR="0088619F" w:rsidRPr="0088619F">
        <w:rPr>
          <w:rFonts w:asciiTheme="majorHAnsi" w:hAnsiTheme="majorHAnsi" w:cstheme="majorHAnsi"/>
          <w:sz w:val="24"/>
          <w:szCs w:val="24"/>
        </w:rPr>
        <w:t xml:space="preserve"> memorandum</w:t>
      </w:r>
      <w:r w:rsidR="00FB2A98">
        <w:rPr>
          <w:rFonts w:asciiTheme="majorHAnsi" w:hAnsiTheme="majorHAnsi" w:cstheme="majorHAnsi"/>
          <w:sz w:val="24"/>
          <w:szCs w:val="24"/>
        </w:rPr>
        <w:t xml:space="preserve"> </w:t>
      </w:r>
      <w:r w:rsidR="001955C2">
        <w:rPr>
          <w:rFonts w:asciiTheme="majorHAnsi" w:hAnsiTheme="majorHAnsi" w:cstheme="majorHAnsi"/>
          <w:sz w:val="24"/>
          <w:szCs w:val="24"/>
        </w:rPr>
        <w:t>will be forwarded to the employee</w:t>
      </w:r>
      <w:r w:rsidR="0009649A">
        <w:rPr>
          <w:rFonts w:asciiTheme="majorHAnsi" w:hAnsiTheme="majorHAnsi" w:cstheme="majorHAnsi"/>
          <w:sz w:val="24"/>
          <w:szCs w:val="24"/>
        </w:rPr>
        <w:t xml:space="preserve"> </w:t>
      </w:r>
      <w:r w:rsidR="00EB0EEA">
        <w:rPr>
          <w:rFonts w:asciiTheme="majorHAnsi" w:hAnsiTheme="majorHAnsi" w:cstheme="majorHAnsi"/>
          <w:sz w:val="24"/>
          <w:szCs w:val="24"/>
        </w:rPr>
        <w:t>that provides</w:t>
      </w:r>
      <w:r w:rsidR="00A82FF7" w:rsidRPr="0088619F">
        <w:rPr>
          <w:rFonts w:asciiTheme="majorHAnsi" w:hAnsiTheme="majorHAnsi" w:cstheme="majorHAnsi"/>
          <w:sz w:val="24"/>
          <w:szCs w:val="24"/>
        </w:rPr>
        <w:t xml:space="preserve"> </w:t>
      </w:r>
      <w:r w:rsidR="0056142B">
        <w:rPr>
          <w:rFonts w:asciiTheme="majorHAnsi" w:hAnsiTheme="majorHAnsi" w:cstheme="majorHAnsi"/>
          <w:sz w:val="24"/>
          <w:szCs w:val="24"/>
        </w:rPr>
        <w:t>(1) the date the employee may report/return to work on campus in accordance with DHEC/CDC guidelines</w:t>
      </w:r>
      <w:r w:rsidR="00314209">
        <w:rPr>
          <w:rFonts w:asciiTheme="majorHAnsi" w:hAnsiTheme="majorHAnsi" w:cstheme="majorHAnsi"/>
          <w:sz w:val="24"/>
          <w:szCs w:val="24"/>
        </w:rPr>
        <w:t xml:space="preserve"> and </w:t>
      </w:r>
      <w:r w:rsidR="00027AAB">
        <w:rPr>
          <w:rFonts w:asciiTheme="majorHAnsi" w:hAnsiTheme="majorHAnsi" w:cstheme="majorHAnsi"/>
          <w:sz w:val="24"/>
          <w:szCs w:val="24"/>
        </w:rPr>
        <w:t xml:space="preserve">(2) </w:t>
      </w:r>
      <w:r w:rsidR="0056142B">
        <w:rPr>
          <w:rFonts w:asciiTheme="majorHAnsi" w:hAnsiTheme="majorHAnsi" w:cstheme="majorHAnsi"/>
          <w:sz w:val="24"/>
          <w:szCs w:val="24"/>
        </w:rPr>
        <w:t xml:space="preserve">instructions to notify HRM if the </w:t>
      </w:r>
      <w:r w:rsidR="00314209">
        <w:rPr>
          <w:rFonts w:asciiTheme="majorHAnsi" w:hAnsiTheme="majorHAnsi" w:cstheme="majorHAnsi"/>
          <w:sz w:val="24"/>
          <w:szCs w:val="24"/>
        </w:rPr>
        <w:t>employee receives a positive COVID-19 test and/or if symptoms have continued and the employee is unable to report/return to work on the anticipated return-to-work date.</w:t>
      </w:r>
      <w:r w:rsidR="00B62632">
        <w:rPr>
          <w:rFonts w:asciiTheme="majorHAnsi" w:hAnsiTheme="majorHAnsi" w:cstheme="majorHAnsi"/>
          <w:sz w:val="24"/>
          <w:szCs w:val="24"/>
        </w:rPr>
        <w:t xml:space="preserve">  </w:t>
      </w:r>
      <w:r w:rsidR="00B62632" w:rsidRPr="0088619F">
        <w:rPr>
          <w:rFonts w:asciiTheme="majorHAnsi" w:hAnsiTheme="majorHAnsi" w:cstheme="majorHAnsi"/>
          <w:sz w:val="24"/>
          <w:szCs w:val="24"/>
        </w:rPr>
        <w:t xml:space="preserve">HRM will </w:t>
      </w:r>
      <w:r w:rsidR="00B62632">
        <w:rPr>
          <w:rFonts w:asciiTheme="majorHAnsi" w:hAnsiTheme="majorHAnsi" w:cstheme="majorHAnsi"/>
          <w:sz w:val="24"/>
          <w:szCs w:val="24"/>
        </w:rPr>
        <w:t xml:space="preserve">only </w:t>
      </w:r>
      <w:r w:rsidR="00B62632" w:rsidRPr="0088619F">
        <w:rPr>
          <w:rFonts w:asciiTheme="majorHAnsi" w:hAnsiTheme="majorHAnsi" w:cstheme="majorHAnsi"/>
          <w:sz w:val="24"/>
          <w:szCs w:val="24"/>
        </w:rPr>
        <w:t>notify the employee’s immediate supervisor of the employee’s anticipate</w:t>
      </w:r>
      <w:r w:rsidR="00B62632">
        <w:rPr>
          <w:rFonts w:asciiTheme="majorHAnsi" w:hAnsiTheme="majorHAnsi" w:cstheme="majorHAnsi"/>
          <w:sz w:val="24"/>
          <w:szCs w:val="24"/>
        </w:rPr>
        <w:t>d</w:t>
      </w:r>
      <w:r w:rsidR="00B62632" w:rsidRPr="0088619F">
        <w:rPr>
          <w:rFonts w:asciiTheme="majorHAnsi" w:hAnsiTheme="majorHAnsi" w:cstheme="majorHAnsi"/>
          <w:sz w:val="24"/>
          <w:szCs w:val="24"/>
        </w:rPr>
        <w:t xml:space="preserve"> return</w:t>
      </w:r>
      <w:r w:rsidR="00B62632">
        <w:rPr>
          <w:rFonts w:asciiTheme="majorHAnsi" w:hAnsiTheme="majorHAnsi" w:cstheme="majorHAnsi"/>
          <w:sz w:val="24"/>
          <w:szCs w:val="24"/>
        </w:rPr>
        <w:t xml:space="preserve">-to-work date.  Details regarding the employee’s </w:t>
      </w:r>
      <w:r w:rsidR="00027AAB">
        <w:rPr>
          <w:rFonts w:asciiTheme="majorHAnsi" w:hAnsiTheme="majorHAnsi" w:cstheme="majorHAnsi"/>
          <w:sz w:val="24"/>
          <w:szCs w:val="24"/>
        </w:rPr>
        <w:t>COVID-19</w:t>
      </w:r>
      <w:r w:rsidR="00B62632">
        <w:rPr>
          <w:rFonts w:asciiTheme="majorHAnsi" w:hAnsiTheme="majorHAnsi" w:cstheme="majorHAnsi"/>
          <w:sz w:val="24"/>
          <w:szCs w:val="24"/>
        </w:rPr>
        <w:t xml:space="preserve"> status will </w:t>
      </w:r>
      <w:r w:rsidR="00B62632" w:rsidRPr="002155F3">
        <w:rPr>
          <w:rFonts w:asciiTheme="majorHAnsi" w:hAnsiTheme="majorHAnsi" w:cstheme="majorHAnsi"/>
          <w:sz w:val="24"/>
          <w:szCs w:val="24"/>
          <w:u w:val="single"/>
        </w:rPr>
        <w:t>not</w:t>
      </w:r>
      <w:r w:rsidR="00B62632">
        <w:rPr>
          <w:rFonts w:asciiTheme="majorHAnsi" w:hAnsiTheme="majorHAnsi" w:cstheme="majorHAnsi"/>
          <w:sz w:val="24"/>
          <w:szCs w:val="24"/>
        </w:rPr>
        <w:t xml:space="preserve"> be provided.  Updates to the anticipated return-to-work date will be communicated, when applicable</w:t>
      </w:r>
      <w:r w:rsidR="00C922AD">
        <w:rPr>
          <w:rFonts w:asciiTheme="majorHAnsi" w:hAnsiTheme="majorHAnsi" w:cstheme="majorHAnsi"/>
          <w:sz w:val="24"/>
          <w:szCs w:val="24"/>
        </w:rPr>
        <w:t>.</w:t>
      </w:r>
    </w:p>
    <w:p w:rsidR="00B62632" w:rsidRPr="00B62632" w:rsidRDefault="00B62632" w:rsidP="00D91908">
      <w:pPr>
        <w:pStyle w:val="ListParagraph"/>
        <w:jc w:val="both"/>
        <w:rPr>
          <w:rFonts w:asciiTheme="majorHAnsi" w:hAnsiTheme="majorHAnsi" w:cstheme="majorHAnsi"/>
          <w:sz w:val="24"/>
          <w:szCs w:val="24"/>
        </w:rPr>
      </w:pPr>
    </w:p>
    <w:p w:rsidR="00632EC4" w:rsidRPr="00300422" w:rsidRDefault="00F1196F" w:rsidP="00D91908">
      <w:pPr>
        <w:pStyle w:val="ListParagraph"/>
        <w:numPr>
          <w:ilvl w:val="0"/>
          <w:numId w:val="41"/>
        </w:numPr>
        <w:ind w:left="1440"/>
        <w:jc w:val="both"/>
        <w:rPr>
          <w:sz w:val="24"/>
        </w:rPr>
      </w:pPr>
      <w:r w:rsidRPr="00F1196F">
        <w:rPr>
          <w:rFonts w:asciiTheme="majorHAnsi" w:hAnsiTheme="majorHAnsi" w:cstheme="majorHAnsi"/>
          <w:sz w:val="24"/>
          <w:szCs w:val="24"/>
        </w:rPr>
        <w:t xml:space="preserve">Student – </w:t>
      </w:r>
      <w:r w:rsidR="00674B32">
        <w:rPr>
          <w:rFonts w:asciiTheme="majorHAnsi" w:hAnsiTheme="majorHAnsi" w:cstheme="majorHAnsi"/>
          <w:sz w:val="24"/>
          <w:szCs w:val="24"/>
        </w:rPr>
        <w:t>SSM</w:t>
      </w:r>
      <w:r w:rsidRPr="00F1196F">
        <w:rPr>
          <w:rFonts w:asciiTheme="majorHAnsi" w:hAnsiTheme="majorHAnsi" w:cstheme="majorHAnsi"/>
          <w:sz w:val="24"/>
          <w:szCs w:val="24"/>
        </w:rPr>
        <w:t xml:space="preserve"> will </w:t>
      </w:r>
      <w:r w:rsidR="001B16D7" w:rsidRPr="00F1196F">
        <w:rPr>
          <w:rFonts w:asciiTheme="majorHAnsi" w:hAnsiTheme="majorHAnsi" w:cstheme="majorHAnsi"/>
          <w:sz w:val="24"/>
          <w:szCs w:val="24"/>
        </w:rPr>
        <w:t xml:space="preserve">communicate with the symptomatic student regarding </w:t>
      </w:r>
      <w:r w:rsidR="00C922AD">
        <w:rPr>
          <w:rFonts w:asciiTheme="majorHAnsi" w:hAnsiTheme="majorHAnsi" w:cstheme="majorHAnsi"/>
          <w:sz w:val="24"/>
          <w:szCs w:val="24"/>
        </w:rPr>
        <w:t xml:space="preserve">academic </w:t>
      </w:r>
      <w:r w:rsidR="00B856B4">
        <w:rPr>
          <w:rFonts w:asciiTheme="majorHAnsi" w:hAnsiTheme="majorHAnsi" w:cstheme="majorHAnsi"/>
          <w:sz w:val="24"/>
          <w:szCs w:val="24"/>
        </w:rPr>
        <w:t>accommodations</w:t>
      </w:r>
      <w:r w:rsidR="00DF6CA2">
        <w:rPr>
          <w:rFonts w:asciiTheme="majorHAnsi" w:hAnsiTheme="majorHAnsi" w:cstheme="majorHAnsi"/>
          <w:sz w:val="24"/>
          <w:szCs w:val="24"/>
        </w:rPr>
        <w:t xml:space="preserve"> (if applicable)</w:t>
      </w:r>
      <w:r w:rsidR="00B856B4">
        <w:rPr>
          <w:rFonts w:asciiTheme="majorHAnsi" w:hAnsiTheme="majorHAnsi" w:cstheme="majorHAnsi"/>
          <w:sz w:val="24"/>
          <w:szCs w:val="24"/>
        </w:rPr>
        <w:t>.</w:t>
      </w:r>
      <w:r w:rsidR="00B856B4" w:rsidRPr="00F1196F">
        <w:rPr>
          <w:rFonts w:asciiTheme="majorHAnsi" w:hAnsiTheme="majorHAnsi" w:cstheme="majorHAnsi"/>
          <w:sz w:val="24"/>
          <w:szCs w:val="24"/>
        </w:rPr>
        <w:t xml:space="preserve">  </w:t>
      </w:r>
      <w:r w:rsidR="001B16D7" w:rsidRPr="00F1196F">
        <w:rPr>
          <w:rFonts w:asciiTheme="majorHAnsi" w:hAnsiTheme="majorHAnsi" w:cstheme="majorHAnsi"/>
          <w:sz w:val="24"/>
          <w:szCs w:val="24"/>
        </w:rPr>
        <w:t xml:space="preserve">A memorandum will be forwarded to the </w:t>
      </w:r>
      <w:r w:rsidR="00AA0479" w:rsidRPr="00F1196F">
        <w:rPr>
          <w:rFonts w:asciiTheme="majorHAnsi" w:hAnsiTheme="majorHAnsi" w:cstheme="majorHAnsi"/>
          <w:sz w:val="24"/>
          <w:szCs w:val="24"/>
        </w:rPr>
        <w:t>student</w:t>
      </w:r>
      <w:r w:rsidR="001B16D7" w:rsidRPr="00F1196F">
        <w:rPr>
          <w:rFonts w:asciiTheme="majorHAnsi" w:hAnsiTheme="majorHAnsi" w:cstheme="majorHAnsi"/>
          <w:sz w:val="24"/>
          <w:szCs w:val="24"/>
        </w:rPr>
        <w:t xml:space="preserve"> that provides (1) the date the </w:t>
      </w:r>
      <w:r w:rsidR="00AA0479" w:rsidRPr="00F1196F">
        <w:rPr>
          <w:rFonts w:asciiTheme="majorHAnsi" w:hAnsiTheme="majorHAnsi" w:cstheme="majorHAnsi"/>
          <w:sz w:val="24"/>
          <w:szCs w:val="24"/>
        </w:rPr>
        <w:t>student</w:t>
      </w:r>
      <w:r w:rsidR="001B16D7" w:rsidRPr="00F1196F">
        <w:rPr>
          <w:rFonts w:asciiTheme="majorHAnsi" w:hAnsiTheme="majorHAnsi" w:cstheme="majorHAnsi"/>
          <w:sz w:val="24"/>
          <w:szCs w:val="24"/>
        </w:rPr>
        <w:t xml:space="preserve"> may report/return to campus in accordance with DHEC/CDC guidelines and </w:t>
      </w:r>
      <w:r w:rsidR="00027AAB">
        <w:rPr>
          <w:rFonts w:asciiTheme="majorHAnsi" w:hAnsiTheme="majorHAnsi" w:cstheme="majorHAnsi"/>
          <w:sz w:val="24"/>
          <w:szCs w:val="24"/>
        </w:rPr>
        <w:t xml:space="preserve">(2) </w:t>
      </w:r>
      <w:r w:rsidR="001B16D7" w:rsidRPr="00F1196F">
        <w:rPr>
          <w:rFonts w:asciiTheme="majorHAnsi" w:hAnsiTheme="majorHAnsi" w:cstheme="majorHAnsi"/>
          <w:sz w:val="24"/>
          <w:szCs w:val="24"/>
        </w:rPr>
        <w:t xml:space="preserve">instructions to notify </w:t>
      </w:r>
      <w:r w:rsidR="00674B32">
        <w:rPr>
          <w:rFonts w:asciiTheme="majorHAnsi" w:hAnsiTheme="majorHAnsi" w:cstheme="majorHAnsi"/>
          <w:sz w:val="24"/>
          <w:szCs w:val="24"/>
        </w:rPr>
        <w:t>SSM</w:t>
      </w:r>
      <w:r w:rsidR="001B16D7" w:rsidRPr="00F1196F">
        <w:rPr>
          <w:rFonts w:asciiTheme="majorHAnsi" w:hAnsiTheme="majorHAnsi" w:cstheme="majorHAnsi"/>
          <w:sz w:val="24"/>
          <w:szCs w:val="24"/>
        </w:rPr>
        <w:t xml:space="preserve"> if the </w:t>
      </w:r>
      <w:r w:rsidR="00AA0479" w:rsidRPr="00F1196F">
        <w:rPr>
          <w:rFonts w:asciiTheme="majorHAnsi" w:hAnsiTheme="majorHAnsi" w:cstheme="majorHAnsi"/>
          <w:sz w:val="24"/>
          <w:szCs w:val="24"/>
        </w:rPr>
        <w:t>student</w:t>
      </w:r>
      <w:r w:rsidR="001B16D7" w:rsidRPr="00F1196F">
        <w:rPr>
          <w:rFonts w:asciiTheme="majorHAnsi" w:hAnsiTheme="majorHAnsi" w:cstheme="majorHAnsi"/>
          <w:sz w:val="24"/>
          <w:szCs w:val="24"/>
        </w:rPr>
        <w:t xml:space="preserve"> receives a positive COVID-19 test and/or if symptoms have continued and the </w:t>
      </w:r>
      <w:r w:rsidR="00AA0479" w:rsidRPr="00F1196F">
        <w:rPr>
          <w:rFonts w:asciiTheme="majorHAnsi" w:hAnsiTheme="majorHAnsi" w:cstheme="majorHAnsi"/>
          <w:sz w:val="24"/>
          <w:szCs w:val="24"/>
        </w:rPr>
        <w:t>student</w:t>
      </w:r>
      <w:r w:rsidR="001B16D7" w:rsidRPr="00F1196F">
        <w:rPr>
          <w:rFonts w:asciiTheme="majorHAnsi" w:hAnsiTheme="majorHAnsi" w:cstheme="majorHAnsi"/>
          <w:sz w:val="24"/>
          <w:szCs w:val="24"/>
        </w:rPr>
        <w:t xml:space="preserve"> is unable to report/return to </w:t>
      </w:r>
      <w:r w:rsidR="00AA0479" w:rsidRPr="00F1196F">
        <w:rPr>
          <w:rFonts w:asciiTheme="majorHAnsi" w:hAnsiTheme="majorHAnsi" w:cstheme="majorHAnsi"/>
          <w:sz w:val="24"/>
          <w:szCs w:val="24"/>
        </w:rPr>
        <w:t xml:space="preserve">campus </w:t>
      </w:r>
      <w:r w:rsidR="001B16D7" w:rsidRPr="00F1196F">
        <w:rPr>
          <w:rFonts w:asciiTheme="majorHAnsi" w:hAnsiTheme="majorHAnsi" w:cstheme="majorHAnsi"/>
          <w:sz w:val="24"/>
          <w:szCs w:val="24"/>
        </w:rPr>
        <w:t>on the anticipated return-to-</w:t>
      </w:r>
      <w:r w:rsidR="00B856B4">
        <w:rPr>
          <w:rFonts w:asciiTheme="majorHAnsi" w:hAnsiTheme="majorHAnsi" w:cstheme="majorHAnsi"/>
          <w:sz w:val="24"/>
          <w:szCs w:val="24"/>
        </w:rPr>
        <w:t>campus</w:t>
      </w:r>
      <w:r w:rsidR="00B856B4" w:rsidRPr="00F1196F">
        <w:rPr>
          <w:rFonts w:asciiTheme="majorHAnsi" w:hAnsiTheme="majorHAnsi" w:cstheme="majorHAnsi"/>
          <w:sz w:val="24"/>
          <w:szCs w:val="24"/>
        </w:rPr>
        <w:t xml:space="preserve"> </w:t>
      </w:r>
      <w:r w:rsidR="001B16D7" w:rsidRPr="00F1196F">
        <w:rPr>
          <w:rFonts w:asciiTheme="majorHAnsi" w:hAnsiTheme="majorHAnsi" w:cstheme="majorHAnsi"/>
          <w:sz w:val="24"/>
          <w:szCs w:val="24"/>
        </w:rPr>
        <w:t>date.</w:t>
      </w:r>
      <w:r w:rsidR="00DF6CA2">
        <w:rPr>
          <w:rFonts w:asciiTheme="majorHAnsi" w:hAnsiTheme="majorHAnsi" w:cstheme="majorHAnsi"/>
          <w:sz w:val="24"/>
          <w:szCs w:val="24"/>
        </w:rPr>
        <w:t xml:space="preserve">  </w:t>
      </w:r>
      <w:r w:rsidR="00674B32">
        <w:rPr>
          <w:rFonts w:asciiTheme="majorHAnsi" w:hAnsiTheme="majorHAnsi" w:cstheme="majorHAnsi"/>
          <w:sz w:val="24"/>
          <w:szCs w:val="24"/>
        </w:rPr>
        <w:t>SSM</w:t>
      </w:r>
      <w:r w:rsidR="00DF6CA2">
        <w:rPr>
          <w:rFonts w:asciiTheme="majorHAnsi" w:hAnsiTheme="majorHAnsi" w:cstheme="majorHAnsi"/>
          <w:sz w:val="24"/>
          <w:szCs w:val="24"/>
        </w:rPr>
        <w:t xml:space="preserve"> will only notify the student’s faculty of the student’s anticipated return-to-campus date.</w:t>
      </w:r>
      <w:r w:rsidR="00E66AE8">
        <w:rPr>
          <w:rFonts w:asciiTheme="majorHAnsi" w:hAnsiTheme="majorHAnsi" w:cstheme="majorHAnsi"/>
          <w:sz w:val="24"/>
          <w:szCs w:val="24"/>
        </w:rPr>
        <w:t xml:space="preserve">  </w:t>
      </w:r>
      <w:r w:rsidR="00DF6CA2">
        <w:rPr>
          <w:rFonts w:asciiTheme="majorHAnsi" w:hAnsiTheme="majorHAnsi" w:cstheme="majorHAnsi"/>
          <w:sz w:val="24"/>
          <w:szCs w:val="24"/>
        </w:rPr>
        <w:t xml:space="preserve">Updates to the </w:t>
      </w:r>
      <w:r w:rsidR="00AE1DF0">
        <w:rPr>
          <w:rFonts w:asciiTheme="majorHAnsi" w:hAnsiTheme="majorHAnsi" w:cstheme="majorHAnsi"/>
          <w:sz w:val="24"/>
          <w:szCs w:val="24"/>
        </w:rPr>
        <w:t>anticipated</w:t>
      </w:r>
      <w:r w:rsidR="00DF6CA2">
        <w:rPr>
          <w:rFonts w:asciiTheme="majorHAnsi" w:hAnsiTheme="majorHAnsi" w:cstheme="majorHAnsi"/>
          <w:sz w:val="24"/>
          <w:szCs w:val="24"/>
        </w:rPr>
        <w:t xml:space="preserve"> return to campus date will be communicated when applicable.     </w:t>
      </w:r>
    </w:p>
    <w:p w:rsidR="00300422" w:rsidRPr="00300422" w:rsidRDefault="00300422" w:rsidP="00300422">
      <w:pPr>
        <w:jc w:val="both"/>
        <w:rPr>
          <w:sz w:val="24"/>
        </w:rPr>
      </w:pPr>
    </w:p>
    <w:p w:rsidR="00D7056A" w:rsidRDefault="00D7056A" w:rsidP="00D7056A">
      <w:pPr>
        <w:pStyle w:val="ListParagraph"/>
        <w:ind w:left="1440"/>
        <w:jc w:val="both"/>
        <w:rPr>
          <w:sz w:val="24"/>
        </w:rPr>
      </w:pPr>
    </w:p>
    <w:p w:rsidR="007734C2" w:rsidRDefault="007734C2" w:rsidP="00D91908">
      <w:pPr>
        <w:spacing w:after="0"/>
        <w:jc w:val="both"/>
        <w:rPr>
          <w:rFonts w:asciiTheme="majorHAnsi" w:hAnsiTheme="majorHAnsi" w:cstheme="majorHAnsi"/>
          <w:sz w:val="24"/>
          <w:szCs w:val="24"/>
        </w:rPr>
      </w:pPr>
    </w:p>
    <w:p w:rsidR="0088619F" w:rsidRPr="002C7F43" w:rsidRDefault="0088619F" w:rsidP="00D91908">
      <w:pPr>
        <w:pStyle w:val="ListParagraph"/>
        <w:numPr>
          <w:ilvl w:val="0"/>
          <w:numId w:val="30"/>
        </w:numPr>
        <w:jc w:val="both"/>
        <w:rPr>
          <w:rFonts w:asciiTheme="majorHAnsi" w:hAnsiTheme="majorHAnsi" w:cstheme="majorHAnsi"/>
          <w:b/>
          <w:sz w:val="24"/>
          <w:szCs w:val="24"/>
          <w:u w:val="single"/>
        </w:rPr>
      </w:pPr>
      <w:r w:rsidRPr="002C7F43">
        <w:rPr>
          <w:rFonts w:asciiTheme="majorHAnsi" w:hAnsiTheme="majorHAnsi" w:cstheme="majorHAnsi"/>
          <w:b/>
          <w:sz w:val="24"/>
          <w:szCs w:val="24"/>
          <w:u w:val="single"/>
        </w:rPr>
        <w:t xml:space="preserve">COVID-19 POSITIVE </w:t>
      </w:r>
      <w:r w:rsidR="00D732E1">
        <w:rPr>
          <w:rFonts w:asciiTheme="majorHAnsi" w:hAnsiTheme="majorHAnsi" w:cstheme="majorHAnsi"/>
          <w:b/>
          <w:sz w:val="24"/>
          <w:szCs w:val="24"/>
          <w:u w:val="single"/>
        </w:rPr>
        <w:t>INDIVIDUAL</w:t>
      </w:r>
    </w:p>
    <w:p w:rsidR="00747B3D" w:rsidRPr="00747B3D" w:rsidRDefault="00747B3D" w:rsidP="00D91908">
      <w:pPr>
        <w:spacing w:after="0"/>
        <w:jc w:val="both"/>
        <w:rPr>
          <w:rFonts w:asciiTheme="majorHAnsi" w:hAnsiTheme="majorHAnsi" w:cstheme="majorHAnsi"/>
          <w:b/>
          <w:sz w:val="14"/>
          <w:szCs w:val="24"/>
          <w:u w:val="single"/>
        </w:rPr>
      </w:pPr>
    </w:p>
    <w:p w:rsidR="007734C2" w:rsidRPr="007734C2" w:rsidRDefault="00747B3D" w:rsidP="00D91908">
      <w:pPr>
        <w:pStyle w:val="ListParagraph"/>
        <w:numPr>
          <w:ilvl w:val="0"/>
          <w:numId w:val="42"/>
        </w:numPr>
        <w:ind w:left="1440"/>
        <w:jc w:val="both"/>
        <w:rPr>
          <w:rFonts w:asciiTheme="majorHAnsi" w:hAnsiTheme="majorHAnsi" w:cstheme="majorHAnsi"/>
          <w:sz w:val="24"/>
          <w:szCs w:val="24"/>
          <w:u w:val="single"/>
        </w:rPr>
      </w:pPr>
      <w:r w:rsidRPr="001C1226">
        <w:rPr>
          <w:rFonts w:asciiTheme="majorHAnsi" w:hAnsiTheme="majorHAnsi" w:cstheme="majorHAnsi"/>
          <w:sz w:val="24"/>
          <w:szCs w:val="24"/>
        </w:rPr>
        <w:t xml:space="preserve">An </w:t>
      </w:r>
      <w:r w:rsidR="00D732E1">
        <w:rPr>
          <w:rFonts w:asciiTheme="majorHAnsi" w:hAnsiTheme="majorHAnsi" w:cstheme="majorHAnsi"/>
          <w:sz w:val="24"/>
          <w:szCs w:val="24"/>
        </w:rPr>
        <w:t>individual</w:t>
      </w:r>
      <w:r w:rsidRPr="001C1226">
        <w:rPr>
          <w:rFonts w:asciiTheme="majorHAnsi" w:hAnsiTheme="majorHAnsi" w:cstheme="majorHAnsi"/>
          <w:sz w:val="24"/>
          <w:szCs w:val="24"/>
        </w:rPr>
        <w:t xml:space="preserve"> who </w:t>
      </w:r>
      <w:r w:rsidR="001955C2" w:rsidRPr="001C1226">
        <w:rPr>
          <w:rFonts w:asciiTheme="majorHAnsi" w:hAnsiTheme="majorHAnsi" w:cstheme="majorHAnsi"/>
          <w:sz w:val="24"/>
          <w:szCs w:val="24"/>
        </w:rPr>
        <w:t>tests positive</w:t>
      </w:r>
      <w:r w:rsidRPr="001C1226">
        <w:rPr>
          <w:rFonts w:asciiTheme="majorHAnsi" w:hAnsiTheme="majorHAnsi" w:cstheme="majorHAnsi"/>
          <w:sz w:val="24"/>
          <w:szCs w:val="24"/>
        </w:rPr>
        <w:t xml:space="preserve"> for COVID-19 will be required to </w:t>
      </w:r>
      <w:r w:rsidR="00F90659" w:rsidRPr="001C1226">
        <w:rPr>
          <w:rFonts w:asciiTheme="majorHAnsi" w:hAnsiTheme="majorHAnsi" w:cstheme="majorHAnsi"/>
          <w:sz w:val="24"/>
          <w:szCs w:val="24"/>
        </w:rPr>
        <w:t xml:space="preserve">immediately </w:t>
      </w:r>
      <w:r w:rsidRPr="001C1226">
        <w:rPr>
          <w:rFonts w:asciiTheme="majorHAnsi" w:hAnsiTheme="majorHAnsi" w:cstheme="majorHAnsi"/>
          <w:sz w:val="24"/>
          <w:szCs w:val="24"/>
        </w:rPr>
        <w:t xml:space="preserve">notify </w:t>
      </w:r>
      <w:r w:rsidR="00D732E1">
        <w:rPr>
          <w:rFonts w:asciiTheme="majorHAnsi" w:hAnsiTheme="majorHAnsi" w:cstheme="majorHAnsi"/>
          <w:sz w:val="24"/>
          <w:szCs w:val="24"/>
        </w:rPr>
        <w:t>the CMD</w:t>
      </w:r>
      <w:r w:rsidRPr="001C1226">
        <w:rPr>
          <w:rFonts w:asciiTheme="majorHAnsi" w:hAnsiTheme="majorHAnsi" w:cstheme="majorHAnsi"/>
          <w:sz w:val="24"/>
          <w:szCs w:val="24"/>
        </w:rPr>
        <w:t xml:space="preserve">; and </w:t>
      </w:r>
      <w:bookmarkStart w:id="1" w:name="_Hlk41418968"/>
      <w:r w:rsidR="00472595">
        <w:rPr>
          <w:rFonts w:asciiTheme="majorHAnsi" w:hAnsiTheme="majorHAnsi" w:cstheme="majorHAnsi"/>
          <w:sz w:val="24"/>
          <w:szCs w:val="24"/>
        </w:rPr>
        <w:t xml:space="preserve">the </w:t>
      </w:r>
      <w:r w:rsidR="00D732E1">
        <w:rPr>
          <w:rFonts w:asciiTheme="majorHAnsi" w:hAnsiTheme="majorHAnsi" w:cstheme="majorHAnsi"/>
          <w:sz w:val="24"/>
          <w:szCs w:val="24"/>
        </w:rPr>
        <w:t>individual</w:t>
      </w:r>
      <w:r w:rsidR="00472595">
        <w:rPr>
          <w:rFonts w:asciiTheme="majorHAnsi" w:hAnsiTheme="majorHAnsi" w:cstheme="majorHAnsi"/>
          <w:sz w:val="24"/>
          <w:szCs w:val="24"/>
        </w:rPr>
        <w:t xml:space="preserve"> </w:t>
      </w:r>
      <w:r w:rsidRPr="001C1226">
        <w:rPr>
          <w:rFonts w:asciiTheme="majorHAnsi" w:hAnsiTheme="majorHAnsi" w:cstheme="majorHAnsi"/>
          <w:sz w:val="24"/>
          <w:szCs w:val="24"/>
        </w:rPr>
        <w:t xml:space="preserve">will be instructed </w:t>
      </w:r>
      <w:r w:rsidR="00D732E1" w:rsidRPr="00027AAB">
        <w:rPr>
          <w:rFonts w:asciiTheme="majorHAnsi" w:hAnsiTheme="majorHAnsi" w:cstheme="majorHAnsi"/>
          <w:sz w:val="24"/>
          <w:szCs w:val="24"/>
        </w:rPr>
        <w:t>NOT</w:t>
      </w:r>
      <w:r w:rsidRPr="00027AAB">
        <w:rPr>
          <w:rFonts w:asciiTheme="majorHAnsi" w:hAnsiTheme="majorHAnsi" w:cstheme="majorHAnsi"/>
          <w:sz w:val="24"/>
          <w:szCs w:val="24"/>
        </w:rPr>
        <w:t xml:space="preserve"> </w:t>
      </w:r>
      <w:r w:rsidR="00F90659" w:rsidRPr="00027AAB">
        <w:rPr>
          <w:rFonts w:asciiTheme="majorHAnsi" w:hAnsiTheme="majorHAnsi" w:cstheme="majorHAnsi"/>
          <w:sz w:val="24"/>
          <w:szCs w:val="24"/>
        </w:rPr>
        <w:t>t</w:t>
      </w:r>
      <w:r w:rsidR="00F90659" w:rsidRPr="001C1226">
        <w:rPr>
          <w:rFonts w:asciiTheme="majorHAnsi" w:hAnsiTheme="majorHAnsi" w:cstheme="majorHAnsi"/>
          <w:sz w:val="24"/>
          <w:szCs w:val="24"/>
        </w:rPr>
        <w:t xml:space="preserve">o report to </w:t>
      </w:r>
      <w:r w:rsidR="00D732E1">
        <w:rPr>
          <w:rFonts w:asciiTheme="majorHAnsi" w:hAnsiTheme="majorHAnsi" w:cstheme="majorHAnsi"/>
          <w:sz w:val="24"/>
          <w:szCs w:val="24"/>
        </w:rPr>
        <w:t>campus</w:t>
      </w:r>
      <w:bookmarkEnd w:id="1"/>
      <w:r w:rsidRPr="001C1226">
        <w:rPr>
          <w:rFonts w:asciiTheme="majorHAnsi" w:hAnsiTheme="majorHAnsi" w:cstheme="majorHAnsi"/>
          <w:sz w:val="24"/>
          <w:szCs w:val="24"/>
        </w:rPr>
        <w:t xml:space="preserve">.  If the </w:t>
      </w:r>
      <w:r w:rsidR="00D732E1">
        <w:rPr>
          <w:rFonts w:asciiTheme="majorHAnsi" w:hAnsiTheme="majorHAnsi" w:cstheme="majorHAnsi"/>
          <w:sz w:val="24"/>
          <w:szCs w:val="24"/>
        </w:rPr>
        <w:t>individual is on campus, the individual w</w:t>
      </w:r>
      <w:r w:rsidRPr="001C1226">
        <w:rPr>
          <w:rFonts w:asciiTheme="majorHAnsi" w:hAnsiTheme="majorHAnsi" w:cstheme="majorHAnsi"/>
          <w:sz w:val="24"/>
          <w:szCs w:val="24"/>
        </w:rPr>
        <w:t>ill be directed to leave campus immediately</w:t>
      </w:r>
      <w:r w:rsidR="00D732E1">
        <w:rPr>
          <w:rFonts w:asciiTheme="majorHAnsi" w:hAnsiTheme="majorHAnsi" w:cstheme="majorHAnsi"/>
          <w:sz w:val="24"/>
          <w:szCs w:val="24"/>
        </w:rPr>
        <w:t xml:space="preserve"> and encouraged to put on a cloth face covering (if not already wearing one) and to leave it on until the individual arrives home</w:t>
      </w:r>
      <w:r w:rsidRPr="001C1226">
        <w:rPr>
          <w:rFonts w:asciiTheme="majorHAnsi" w:hAnsiTheme="majorHAnsi" w:cstheme="majorHAnsi"/>
          <w:sz w:val="24"/>
          <w:szCs w:val="24"/>
        </w:rPr>
        <w:t>.</w:t>
      </w:r>
    </w:p>
    <w:p w:rsidR="007734C2" w:rsidRPr="007734C2" w:rsidRDefault="007734C2" w:rsidP="00D91908">
      <w:pPr>
        <w:pStyle w:val="ListParagraph"/>
        <w:ind w:left="1440"/>
        <w:jc w:val="both"/>
        <w:rPr>
          <w:rFonts w:asciiTheme="majorHAnsi" w:hAnsiTheme="majorHAnsi" w:cstheme="majorHAnsi"/>
          <w:sz w:val="24"/>
          <w:szCs w:val="24"/>
          <w:u w:val="single"/>
        </w:rPr>
      </w:pPr>
    </w:p>
    <w:p w:rsidR="007734C2" w:rsidRPr="007734C2" w:rsidRDefault="007734C2" w:rsidP="00D91908">
      <w:pPr>
        <w:pStyle w:val="ListParagraph"/>
        <w:numPr>
          <w:ilvl w:val="0"/>
          <w:numId w:val="42"/>
        </w:numPr>
        <w:ind w:left="1440"/>
        <w:jc w:val="both"/>
        <w:rPr>
          <w:rFonts w:asciiTheme="majorHAnsi" w:hAnsiTheme="majorHAnsi" w:cstheme="majorHAnsi"/>
          <w:sz w:val="24"/>
          <w:szCs w:val="24"/>
          <w:u w:val="single"/>
        </w:rPr>
      </w:pPr>
      <w:r>
        <w:rPr>
          <w:rFonts w:asciiTheme="majorHAnsi" w:hAnsiTheme="majorHAnsi" w:cstheme="majorHAnsi"/>
          <w:sz w:val="24"/>
          <w:szCs w:val="24"/>
        </w:rPr>
        <w:t xml:space="preserve">The CMD will contact the </w:t>
      </w:r>
      <w:r w:rsidR="00D7056A">
        <w:rPr>
          <w:rFonts w:asciiTheme="majorHAnsi" w:hAnsiTheme="majorHAnsi" w:cstheme="majorHAnsi"/>
          <w:sz w:val="24"/>
          <w:szCs w:val="24"/>
        </w:rPr>
        <w:t>Facilities Division</w:t>
      </w:r>
      <w:r>
        <w:rPr>
          <w:rFonts w:asciiTheme="majorHAnsi" w:hAnsiTheme="majorHAnsi" w:cstheme="majorHAnsi"/>
          <w:sz w:val="24"/>
          <w:szCs w:val="24"/>
        </w:rPr>
        <w:t xml:space="preserve"> to request a thorough deep cleaning/disinfecting of the impacted </w:t>
      </w:r>
      <w:r w:rsidR="00B856B4">
        <w:rPr>
          <w:rFonts w:asciiTheme="majorHAnsi" w:hAnsiTheme="majorHAnsi" w:cstheme="majorHAnsi"/>
          <w:sz w:val="24"/>
          <w:szCs w:val="24"/>
        </w:rPr>
        <w:t>campus space</w:t>
      </w:r>
      <w:r w:rsidR="00195458">
        <w:rPr>
          <w:rFonts w:asciiTheme="majorHAnsi" w:hAnsiTheme="majorHAnsi" w:cstheme="majorHAnsi"/>
          <w:sz w:val="24"/>
          <w:szCs w:val="24"/>
        </w:rPr>
        <w:t>s</w:t>
      </w:r>
      <w:r>
        <w:rPr>
          <w:rFonts w:asciiTheme="majorHAnsi" w:hAnsiTheme="majorHAnsi" w:cstheme="majorHAnsi"/>
          <w:sz w:val="24"/>
          <w:szCs w:val="24"/>
        </w:rPr>
        <w:t>, without providing any information regarding the individual.</w:t>
      </w:r>
    </w:p>
    <w:p w:rsidR="00747B3D" w:rsidRPr="001C1226" w:rsidRDefault="00747B3D" w:rsidP="00D91908">
      <w:pPr>
        <w:pStyle w:val="ListParagraph"/>
        <w:ind w:left="1440"/>
        <w:jc w:val="both"/>
        <w:rPr>
          <w:rFonts w:asciiTheme="majorHAnsi" w:hAnsiTheme="majorHAnsi" w:cstheme="majorHAnsi"/>
          <w:sz w:val="24"/>
          <w:szCs w:val="24"/>
          <w:u w:val="single"/>
        </w:rPr>
      </w:pPr>
    </w:p>
    <w:p w:rsidR="00F179C0" w:rsidRPr="00D91908" w:rsidRDefault="00D732E1" w:rsidP="00D91908">
      <w:pPr>
        <w:pStyle w:val="ListParagraph"/>
        <w:numPr>
          <w:ilvl w:val="0"/>
          <w:numId w:val="42"/>
        </w:numPr>
        <w:ind w:left="1440"/>
        <w:jc w:val="both"/>
        <w:rPr>
          <w:rFonts w:asciiTheme="majorHAnsi" w:hAnsiTheme="majorHAnsi" w:cstheme="majorHAnsi"/>
          <w:sz w:val="24"/>
          <w:szCs w:val="24"/>
          <w:u w:val="single"/>
        </w:rPr>
      </w:pPr>
      <w:r w:rsidRPr="00D732E1">
        <w:rPr>
          <w:rFonts w:asciiTheme="majorHAnsi" w:hAnsiTheme="majorHAnsi" w:cstheme="majorHAnsi"/>
          <w:sz w:val="24"/>
          <w:szCs w:val="24"/>
        </w:rPr>
        <w:t xml:space="preserve">Employee – HRM will </w:t>
      </w:r>
      <w:r w:rsidR="00747B3D" w:rsidRPr="00D732E1">
        <w:rPr>
          <w:rFonts w:asciiTheme="majorHAnsi" w:hAnsiTheme="majorHAnsi" w:cstheme="majorHAnsi"/>
          <w:sz w:val="24"/>
          <w:szCs w:val="24"/>
        </w:rPr>
        <w:t xml:space="preserve">communicate with the infected employee </w:t>
      </w:r>
      <w:r w:rsidR="00FB2A98" w:rsidRPr="00D732E1">
        <w:rPr>
          <w:rFonts w:asciiTheme="majorHAnsi" w:hAnsiTheme="majorHAnsi" w:cstheme="majorHAnsi"/>
          <w:sz w:val="24"/>
          <w:szCs w:val="24"/>
        </w:rPr>
        <w:t>to identify</w:t>
      </w:r>
      <w:r w:rsidR="00747B3D" w:rsidRPr="00D732E1">
        <w:rPr>
          <w:rFonts w:asciiTheme="majorHAnsi" w:hAnsiTheme="majorHAnsi" w:cstheme="majorHAnsi"/>
          <w:sz w:val="24"/>
          <w:szCs w:val="24"/>
        </w:rPr>
        <w:t xml:space="preserve"> “close contacts”</w:t>
      </w:r>
      <w:r w:rsidR="00FB2A98" w:rsidRPr="00D732E1">
        <w:rPr>
          <w:rFonts w:asciiTheme="majorHAnsi" w:hAnsiTheme="majorHAnsi" w:cstheme="majorHAnsi"/>
          <w:sz w:val="24"/>
          <w:szCs w:val="24"/>
        </w:rPr>
        <w:t xml:space="preserve"> </w:t>
      </w:r>
      <w:r w:rsidR="00075B39" w:rsidRPr="00D732E1">
        <w:rPr>
          <w:rFonts w:asciiTheme="majorHAnsi" w:hAnsiTheme="majorHAnsi" w:cstheme="majorHAnsi"/>
          <w:sz w:val="24"/>
          <w:szCs w:val="24"/>
        </w:rPr>
        <w:t xml:space="preserve">and to discuss </w:t>
      </w:r>
      <w:r w:rsidR="00FB2A98" w:rsidRPr="00D732E1">
        <w:rPr>
          <w:rFonts w:asciiTheme="majorHAnsi" w:hAnsiTheme="majorHAnsi" w:cstheme="majorHAnsi"/>
          <w:sz w:val="24"/>
          <w:szCs w:val="24"/>
        </w:rPr>
        <w:t xml:space="preserve">available </w:t>
      </w:r>
      <w:r w:rsidR="00747B3D" w:rsidRPr="00D732E1">
        <w:rPr>
          <w:rFonts w:asciiTheme="majorHAnsi" w:hAnsiTheme="majorHAnsi" w:cstheme="majorHAnsi"/>
          <w:sz w:val="24"/>
          <w:szCs w:val="24"/>
        </w:rPr>
        <w:t>leave options</w:t>
      </w:r>
      <w:r w:rsidR="00F90659" w:rsidRPr="00D732E1">
        <w:rPr>
          <w:rFonts w:asciiTheme="majorHAnsi" w:hAnsiTheme="majorHAnsi" w:cstheme="majorHAnsi"/>
          <w:sz w:val="24"/>
          <w:szCs w:val="24"/>
        </w:rPr>
        <w:t xml:space="preserve"> (if necessary)</w:t>
      </w:r>
      <w:r w:rsidR="0056142B" w:rsidRPr="00D732E1">
        <w:rPr>
          <w:rFonts w:asciiTheme="majorHAnsi" w:hAnsiTheme="majorHAnsi" w:cstheme="majorHAnsi"/>
          <w:sz w:val="24"/>
          <w:szCs w:val="24"/>
        </w:rPr>
        <w:t xml:space="preserve">.  </w:t>
      </w:r>
      <w:r w:rsidR="00075B39" w:rsidRPr="00D732E1">
        <w:rPr>
          <w:rFonts w:asciiTheme="majorHAnsi" w:hAnsiTheme="majorHAnsi" w:cstheme="majorHAnsi"/>
          <w:sz w:val="24"/>
          <w:szCs w:val="24"/>
        </w:rPr>
        <w:t>A</w:t>
      </w:r>
      <w:r w:rsidR="00FB2A98" w:rsidRPr="00D732E1">
        <w:rPr>
          <w:rFonts w:asciiTheme="majorHAnsi" w:hAnsiTheme="majorHAnsi" w:cstheme="majorHAnsi"/>
          <w:sz w:val="24"/>
          <w:szCs w:val="24"/>
        </w:rPr>
        <w:t xml:space="preserve"> memorandum</w:t>
      </w:r>
      <w:r w:rsidR="00FC441B" w:rsidRPr="00D732E1">
        <w:rPr>
          <w:rFonts w:asciiTheme="majorHAnsi" w:hAnsiTheme="majorHAnsi" w:cstheme="majorHAnsi"/>
          <w:sz w:val="24"/>
          <w:szCs w:val="24"/>
        </w:rPr>
        <w:t xml:space="preserve"> will be forwarded </w:t>
      </w:r>
      <w:r w:rsidR="00747B3D" w:rsidRPr="00D732E1">
        <w:rPr>
          <w:rFonts w:asciiTheme="majorHAnsi" w:hAnsiTheme="majorHAnsi" w:cstheme="majorHAnsi"/>
          <w:sz w:val="24"/>
          <w:szCs w:val="24"/>
        </w:rPr>
        <w:t xml:space="preserve">to </w:t>
      </w:r>
      <w:r w:rsidR="00FC441B" w:rsidRPr="00D732E1">
        <w:rPr>
          <w:rFonts w:asciiTheme="majorHAnsi" w:hAnsiTheme="majorHAnsi" w:cstheme="majorHAnsi"/>
          <w:sz w:val="24"/>
          <w:szCs w:val="24"/>
        </w:rPr>
        <w:t>the employee t</w:t>
      </w:r>
      <w:r w:rsidR="006E4E2F" w:rsidRPr="00D732E1">
        <w:rPr>
          <w:rFonts w:asciiTheme="majorHAnsi" w:hAnsiTheme="majorHAnsi" w:cstheme="majorHAnsi"/>
          <w:sz w:val="24"/>
          <w:szCs w:val="24"/>
        </w:rPr>
        <w:t xml:space="preserve">hat provides </w:t>
      </w:r>
      <w:r w:rsidR="00027AAB">
        <w:rPr>
          <w:rFonts w:asciiTheme="majorHAnsi" w:hAnsiTheme="majorHAnsi" w:cstheme="majorHAnsi"/>
          <w:sz w:val="24"/>
          <w:szCs w:val="24"/>
        </w:rPr>
        <w:t xml:space="preserve">(1) </w:t>
      </w:r>
      <w:r w:rsidR="006E4E2F" w:rsidRPr="00D732E1">
        <w:rPr>
          <w:rFonts w:asciiTheme="majorHAnsi" w:hAnsiTheme="majorHAnsi" w:cstheme="majorHAnsi"/>
          <w:sz w:val="24"/>
          <w:szCs w:val="24"/>
        </w:rPr>
        <w:t xml:space="preserve">the date the employee may return to work on campus (in accordance with DHEC/CDC guidelines) and </w:t>
      </w:r>
      <w:r w:rsidR="00027AAB">
        <w:rPr>
          <w:rFonts w:asciiTheme="majorHAnsi" w:hAnsiTheme="majorHAnsi" w:cstheme="majorHAnsi"/>
          <w:sz w:val="24"/>
          <w:szCs w:val="24"/>
        </w:rPr>
        <w:t xml:space="preserve">(2) </w:t>
      </w:r>
      <w:r w:rsidR="006E4E2F" w:rsidRPr="00D732E1">
        <w:rPr>
          <w:rFonts w:asciiTheme="majorHAnsi" w:hAnsiTheme="majorHAnsi" w:cstheme="majorHAnsi"/>
          <w:sz w:val="24"/>
          <w:szCs w:val="24"/>
        </w:rPr>
        <w:t>a request to immediately notify HRM if symptoms have continued and the employee is unable to return to work on the anticipated return-to-work date.</w:t>
      </w:r>
      <w:r w:rsidRPr="00D732E1">
        <w:rPr>
          <w:rFonts w:asciiTheme="majorHAnsi" w:hAnsiTheme="majorHAnsi" w:cstheme="majorHAnsi"/>
          <w:sz w:val="24"/>
          <w:szCs w:val="24"/>
        </w:rPr>
        <w:t xml:space="preserve">  </w:t>
      </w:r>
      <w:r w:rsidR="00FB2A98" w:rsidRPr="00D732E1">
        <w:rPr>
          <w:rFonts w:asciiTheme="majorHAnsi" w:hAnsiTheme="majorHAnsi" w:cstheme="majorHAnsi"/>
          <w:sz w:val="24"/>
          <w:szCs w:val="24"/>
        </w:rPr>
        <w:t xml:space="preserve">HRM will </w:t>
      </w:r>
      <w:r w:rsidR="00FC441B" w:rsidRPr="00D732E1">
        <w:rPr>
          <w:rFonts w:asciiTheme="majorHAnsi" w:hAnsiTheme="majorHAnsi" w:cstheme="majorHAnsi"/>
          <w:sz w:val="24"/>
          <w:szCs w:val="24"/>
        </w:rPr>
        <w:t xml:space="preserve">only </w:t>
      </w:r>
      <w:r w:rsidR="00FB2A98" w:rsidRPr="00D732E1">
        <w:rPr>
          <w:rFonts w:asciiTheme="majorHAnsi" w:hAnsiTheme="majorHAnsi" w:cstheme="majorHAnsi"/>
          <w:sz w:val="24"/>
          <w:szCs w:val="24"/>
        </w:rPr>
        <w:t xml:space="preserve">notify the employee’s immediate supervisor of the employee’s anticipated return- to-work date.  Updates to the anticipated return-to-work date </w:t>
      </w:r>
      <w:r w:rsidR="00FB4E90" w:rsidRPr="00D732E1">
        <w:rPr>
          <w:rFonts w:asciiTheme="majorHAnsi" w:hAnsiTheme="majorHAnsi" w:cstheme="majorHAnsi"/>
          <w:sz w:val="24"/>
          <w:szCs w:val="24"/>
        </w:rPr>
        <w:t>will also</w:t>
      </w:r>
      <w:r w:rsidR="00FC441B" w:rsidRPr="00D732E1">
        <w:rPr>
          <w:rFonts w:asciiTheme="majorHAnsi" w:hAnsiTheme="majorHAnsi" w:cstheme="majorHAnsi"/>
          <w:sz w:val="24"/>
          <w:szCs w:val="24"/>
        </w:rPr>
        <w:t xml:space="preserve"> be</w:t>
      </w:r>
      <w:r w:rsidR="00FB2A98" w:rsidRPr="00D732E1">
        <w:rPr>
          <w:rFonts w:asciiTheme="majorHAnsi" w:hAnsiTheme="majorHAnsi" w:cstheme="majorHAnsi"/>
          <w:sz w:val="24"/>
          <w:szCs w:val="24"/>
        </w:rPr>
        <w:t xml:space="preserve"> communicated, if applicable.</w:t>
      </w:r>
    </w:p>
    <w:p w:rsidR="00B856B4" w:rsidRPr="00D91908" w:rsidRDefault="00B856B4" w:rsidP="00D91908">
      <w:pPr>
        <w:pStyle w:val="ListParagraph"/>
        <w:jc w:val="both"/>
        <w:rPr>
          <w:rFonts w:asciiTheme="majorHAnsi" w:hAnsiTheme="majorHAnsi" w:cstheme="majorHAnsi"/>
          <w:sz w:val="24"/>
          <w:szCs w:val="24"/>
          <w:u w:val="single"/>
        </w:rPr>
      </w:pPr>
    </w:p>
    <w:p w:rsidR="00B856B4" w:rsidRPr="00D91908" w:rsidRDefault="00B856B4" w:rsidP="00D91908">
      <w:pPr>
        <w:pStyle w:val="ListParagraph"/>
        <w:numPr>
          <w:ilvl w:val="0"/>
          <w:numId w:val="42"/>
        </w:numPr>
        <w:ind w:left="1440"/>
        <w:jc w:val="both"/>
        <w:rPr>
          <w:rFonts w:asciiTheme="majorHAnsi" w:hAnsiTheme="majorHAnsi" w:cstheme="majorHAnsi"/>
          <w:sz w:val="24"/>
          <w:szCs w:val="24"/>
        </w:rPr>
      </w:pPr>
      <w:bookmarkStart w:id="2" w:name="_Hlk41419985"/>
      <w:r w:rsidRPr="00D91908">
        <w:rPr>
          <w:rFonts w:asciiTheme="majorHAnsi" w:hAnsiTheme="majorHAnsi" w:cstheme="majorHAnsi"/>
          <w:sz w:val="24"/>
          <w:szCs w:val="24"/>
        </w:rPr>
        <w:t xml:space="preserve">Student – </w:t>
      </w:r>
      <w:r w:rsidR="00674B32">
        <w:rPr>
          <w:rFonts w:asciiTheme="majorHAnsi" w:hAnsiTheme="majorHAnsi" w:cstheme="majorHAnsi"/>
          <w:sz w:val="24"/>
          <w:szCs w:val="24"/>
        </w:rPr>
        <w:t>SSM</w:t>
      </w:r>
      <w:r w:rsidRPr="00D91908">
        <w:rPr>
          <w:rFonts w:asciiTheme="majorHAnsi" w:hAnsiTheme="majorHAnsi" w:cstheme="majorHAnsi"/>
          <w:sz w:val="24"/>
          <w:szCs w:val="24"/>
        </w:rPr>
        <w:t xml:space="preserve"> will communicate with the </w:t>
      </w:r>
      <w:r>
        <w:rPr>
          <w:rFonts w:asciiTheme="majorHAnsi" w:hAnsiTheme="majorHAnsi" w:cstheme="majorHAnsi"/>
          <w:sz w:val="24"/>
          <w:szCs w:val="24"/>
        </w:rPr>
        <w:t>infected</w:t>
      </w:r>
      <w:r w:rsidRPr="00D91908">
        <w:rPr>
          <w:rFonts w:asciiTheme="majorHAnsi" w:hAnsiTheme="majorHAnsi" w:cstheme="majorHAnsi"/>
          <w:sz w:val="24"/>
          <w:szCs w:val="24"/>
        </w:rPr>
        <w:t xml:space="preserve"> student </w:t>
      </w:r>
      <w:r w:rsidR="00A92A9A">
        <w:rPr>
          <w:rFonts w:asciiTheme="majorHAnsi" w:hAnsiTheme="majorHAnsi" w:cstheme="majorHAnsi"/>
          <w:sz w:val="24"/>
          <w:szCs w:val="24"/>
        </w:rPr>
        <w:t>to identify “close contacts” and to discuss</w:t>
      </w:r>
      <w:r w:rsidRPr="00D91908">
        <w:rPr>
          <w:rFonts w:asciiTheme="majorHAnsi" w:hAnsiTheme="majorHAnsi" w:cstheme="majorHAnsi"/>
          <w:sz w:val="24"/>
          <w:szCs w:val="24"/>
        </w:rPr>
        <w:t xml:space="preserve"> </w:t>
      </w:r>
      <w:r w:rsidR="00C922AD">
        <w:rPr>
          <w:rFonts w:asciiTheme="majorHAnsi" w:hAnsiTheme="majorHAnsi" w:cstheme="majorHAnsi"/>
          <w:sz w:val="24"/>
          <w:szCs w:val="24"/>
        </w:rPr>
        <w:t xml:space="preserve">academic </w:t>
      </w:r>
      <w:r w:rsidRPr="00D91908">
        <w:rPr>
          <w:rFonts w:asciiTheme="majorHAnsi" w:hAnsiTheme="majorHAnsi" w:cstheme="majorHAnsi"/>
          <w:sz w:val="24"/>
          <w:szCs w:val="24"/>
        </w:rPr>
        <w:t>accommodations</w:t>
      </w:r>
      <w:r w:rsidR="00DF6CA2">
        <w:rPr>
          <w:rFonts w:asciiTheme="majorHAnsi" w:hAnsiTheme="majorHAnsi" w:cstheme="majorHAnsi"/>
          <w:sz w:val="24"/>
          <w:szCs w:val="24"/>
        </w:rPr>
        <w:t xml:space="preserve"> (if applicable)</w:t>
      </w:r>
      <w:r w:rsidRPr="00D91908">
        <w:rPr>
          <w:rFonts w:asciiTheme="majorHAnsi" w:hAnsiTheme="majorHAnsi" w:cstheme="majorHAnsi"/>
          <w:sz w:val="24"/>
          <w:szCs w:val="24"/>
        </w:rPr>
        <w:t xml:space="preserve">.  A memorandum will be forwarded to the student that provides (1) the date the student may return to campus in accordance with DHEC/CDC guidelines and (2) </w:t>
      </w:r>
      <w:r w:rsidR="00A92A9A">
        <w:rPr>
          <w:rFonts w:asciiTheme="majorHAnsi" w:hAnsiTheme="majorHAnsi" w:cstheme="majorHAnsi"/>
          <w:sz w:val="24"/>
          <w:szCs w:val="24"/>
        </w:rPr>
        <w:t xml:space="preserve">a request to notify </w:t>
      </w:r>
      <w:r w:rsidR="00674B32">
        <w:rPr>
          <w:rFonts w:asciiTheme="majorHAnsi" w:hAnsiTheme="majorHAnsi" w:cstheme="majorHAnsi"/>
          <w:sz w:val="24"/>
          <w:szCs w:val="24"/>
        </w:rPr>
        <w:t>SSM</w:t>
      </w:r>
      <w:r w:rsidR="00A92A9A">
        <w:rPr>
          <w:rFonts w:asciiTheme="majorHAnsi" w:hAnsiTheme="majorHAnsi" w:cstheme="majorHAnsi"/>
          <w:sz w:val="24"/>
          <w:szCs w:val="24"/>
        </w:rPr>
        <w:t xml:space="preserve"> if symptoms have continued and the student is unable to return to campus on the anticipated return-to-campus date.</w:t>
      </w:r>
      <w:r w:rsidR="00DF6CA2">
        <w:rPr>
          <w:rFonts w:asciiTheme="majorHAnsi" w:hAnsiTheme="majorHAnsi" w:cstheme="majorHAnsi"/>
          <w:sz w:val="24"/>
          <w:szCs w:val="24"/>
        </w:rPr>
        <w:t xml:space="preserve">  </w:t>
      </w:r>
      <w:r w:rsidR="00674B32">
        <w:rPr>
          <w:rFonts w:asciiTheme="majorHAnsi" w:hAnsiTheme="majorHAnsi" w:cstheme="majorHAnsi"/>
          <w:sz w:val="24"/>
          <w:szCs w:val="24"/>
        </w:rPr>
        <w:t>SSM</w:t>
      </w:r>
      <w:r w:rsidR="00DF6CA2">
        <w:rPr>
          <w:rFonts w:asciiTheme="majorHAnsi" w:hAnsiTheme="majorHAnsi" w:cstheme="majorHAnsi"/>
          <w:sz w:val="24"/>
          <w:szCs w:val="24"/>
        </w:rPr>
        <w:t xml:space="preserve"> will only notify the student’s faculty of the student’s anticipated return-to-campus date.  Updates to the anticipated return-to-campus date will also be communicated, if applicable.  </w:t>
      </w:r>
    </w:p>
    <w:bookmarkEnd w:id="2"/>
    <w:p w:rsidR="00F179C0" w:rsidRPr="00F179C0" w:rsidRDefault="00F179C0" w:rsidP="00D91908">
      <w:pPr>
        <w:pStyle w:val="ListParagraph"/>
        <w:jc w:val="both"/>
        <w:rPr>
          <w:rFonts w:asciiTheme="majorHAnsi" w:hAnsiTheme="majorHAnsi" w:cstheme="majorHAnsi"/>
          <w:sz w:val="24"/>
          <w:szCs w:val="24"/>
        </w:rPr>
      </w:pPr>
    </w:p>
    <w:p w:rsidR="00747B3D" w:rsidRPr="00D7056A" w:rsidRDefault="004A1315" w:rsidP="00D91908">
      <w:pPr>
        <w:pStyle w:val="ListParagraph"/>
        <w:numPr>
          <w:ilvl w:val="0"/>
          <w:numId w:val="42"/>
        </w:numPr>
        <w:ind w:left="1440"/>
        <w:jc w:val="both"/>
        <w:rPr>
          <w:rFonts w:asciiTheme="majorHAnsi" w:hAnsiTheme="majorHAnsi" w:cstheme="majorHAnsi"/>
          <w:sz w:val="24"/>
          <w:szCs w:val="24"/>
          <w:u w:val="single"/>
        </w:rPr>
      </w:pPr>
      <w:r>
        <w:rPr>
          <w:rFonts w:asciiTheme="majorHAnsi" w:hAnsiTheme="majorHAnsi" w:cstheme="majorHAnsi"/>
          <w:sz w:val="24"/>
          <w:szCs w:val="24"/>
        </w:rPr>
        <w:t xml:space="preserve">A negative COVID-19 test is NOT required for an </w:t>
      </w:r>
      <w:r w:rsidR="00D732E1">
        <w:rPr>
          <w:rFonts w:asciiTheme="majorHAnsi" w:hAnsiTheme="majorHAnsi" w:cstheme="majorHAnsi"/>
          <w:sz w:val="24"/>
          <w:szCs w:val="24"/>
        </w:rPr>
        <w:t>individual</w:t>
      </w:r>
      <w:r w:rsidR="00680D97">
        <w:rPr>
          <w:rFonts w:asciiTheme="majorHAnsi" w:hAnsiTheme="majorHAnsi" w:cstheme="majorHAnsi"/>
          <w:sz w:val="24"/>
          <w:szCs w:val="24"/>
        </w:rPr>
        <w:t xml:space="preserve"> to return to campus</w:t>
      </w:r>
      <w:r>
        <w:rPr>
          <w:rFonts w:asciiTheme="majorHAnsi" w:hAnsiTheme="majorHAnsi" w:cstheme="majorHAnsi"/>
          <w:sz w:val="24"/>
          <w:szCs w:val="24"/>
        </w:rPr>
        <w:t xml:space="preserve">, even if the </w:t>
      </w:r>
      <w:r w:rsidR="00D732E1">
        <w:rPr>
          <w:rFonts w:asciiTheme="majorHAnsi" w:hAnsiTheme="majorHAnsi" w:cstheme="majorHAnsi"/>
          <w:sz w:val="24"/>
          <w:szCs w:val="24"/>
        </w:rPr>
        <w:t>individual</w:t>
      </w:r>
      <w:r>
        <w:rPr>
          <w:rFonts w:asciiTheme="majorHAnsi" w:hAnsiTheme="majorHAnsi" w:cstheme="majorHAnsi"/>
          <w:sz w:val="24"/>
          <w:szCs w:val="24"/>
        </w:rPr>
        <w:t xml:space="preserve"> was previously confirmed to have COVID-19. </w:t>
      </w:r>
    </w:p>
    <w:p w:rsidR="00D7056A" w:rsidRPr="004A1315" w:rsidRDefault="00D7056A" w:rsidP="00D7056A">
      <w:pPr>
        <w:pStyle w:val="ListParagraph"/>
        <w:ind w:left="1440"/>
        <w:jc w:val="both"/>
        <w:rPr>
          <w:rFonts w:asciiTheme="majorHAnsi" w:hAnsiTheme="majorHAnsi" w:cstheme="majorHAnsi"/>
          <w:sz w:val="24"/>
          <w:szCs w:val="24"/>
          <w:u w:val="single"/>
        </w:rPr>
      </w:pPr>
    </w:p>
    <w:p w:rsidR="00D44ADE" w:rsidRDefault="00D44ADE" w:rsidP="00D91908">
      <w:pPr>
        <w:spacing w:after="0"/>
        <w:jc w:val="both"/>
        <w:rPr>
          <w:rFonts w:asciiTheme="majorHAnsi" w:hAnsiTheme="majorHAnsi" w:cstheme="majorHAnsi"/>
          <w:b/>
          <w:sz w:val="24"/>
          <w:szCs w:val="24"/>
          <w:u w:val="single"/>
          <w:lang w:bidi="ar-SA"/>
        </w:rPr>
      </w:pPr>
    </w:p>
    <w:p w:rsidR="004676B6" w:rsidRPr="00074903" w:rsidRDefault="0042629A" w:rsidP="00D91908">
      <w:pPr>
        <w:pStyle w:val="ListParagraph"/>
        <w:numPr>
          <w:ilvl w:val="0"/>
          <w:numId w:val="30"/>
        </w:numPr>
        <w:jc w:val="both"/>
        <w:rPr>
          <w:rFonts w:asciiTheme="majorHAnsi" w:hAnsiTheme="majorHAnsi" w:cstheme="majorHAnsi"/>
          <w:b/>
          <w:sz w:val="24"/>
          <w:szCs w:val="24"/>
          <w:u w:val="single"/>
        </w:rPr>
      </w:pPr>
      <w:r>
        <w:rPr>
          <w:rFonts w:asciiTheme="majorHAnsi" w:hAnsiTheme="majorHAnsi" w:cstheme="majorHAnsi"/>
          <w:b/>
          <w:sz w:val="24"/>
          <w:szCs w:val="24"/>
          <w:u w:val="single"/>
        </w:rPr>
        <w:t>INDIVIDUALS</w:t>
      </w:r>
      <w:r w:rsidR="00FC441B" w:rsidRPr="00074903">
        <w:rPr>
          <w:rFonts w:asciiTheme="majorHAnsi" w:hAnsiTheme="majorHAnsi" w:cstheme="majorHAnsi"/>
          <w:b/>
          <w:sz w:val="24"/>
          <w:szCs w:val="24"/>
          <w:u w:val="single"/>
        </w:rPr>
        <w:t xml:space="preserve"> IDENTIF</w:t>
      </w:r>
      <w:r w:rsidR="00C82209">
        <w:rPr>
          <w:rFonts w:asciiTheme="majorHAnsi" w:hAnsiTheme="majorHAnsi" w:cstheme="majorHAnsi"/>
          <w:b/>
          <w:sz w:val="24"/>
          <w:szCs w:val="24"/>
          <w:u w:val="single"/>
        </w:rPr>
        <w:t>I</w:t>
      </w:r>
      <w:r w:rsidR="00FC441B" w:rsidRPr="00074903">
        <w:rPr>
          <w:rFonts w:asciiTheme="majorHAnsi" w:hAnsiTheme="majorHAnsi" w:cstheme="majorHAnsi"/>
          <w:b/>
          <w:sz w:val="24"/>
          <w:szCs w:val="24"/>
          <w:u w:val="single"/>
        </w:rPr>
        <w:t xml:space="preserve">ED AS </w:t>
      </w:r>
      <w:r w:rsidR="004676B6" w:rsidRPr="00074903">
        <w:rPr>
          <w:rFonts w:asciiTheme="majorHAnsi" w:hAnsiTheme="majorHAnsi" w:cstheme="majorHAnsi"/>
          <w:b/>
          <w:sz w:val="24"/>
          <w:szCs w:val="24"/>
          <w:u w:val="single"/>
        </w:rPr>
        <w:t>“</w:t>
      </w:r>
      <w:r w:rsidR="00293AE0" w:rsidRPr="00074903">
        <w:rPr>
          <w:rFonts w:asciiTheme="majorHAnsi" w:hAnsiTheme="majorHAnsi" w:cstheme="majorHAnsi"/>
          <w:b/>
          <w:sz w:val="24"/>
          <w:szCs w:val="24"/>
          <w:u w:val="single"/>
        </w:rPr>
        <w:t>CLOSE CONTACT</w:t>
      </w:r>
      <w:r>
        <w:rPr>
          <w:rFonts w:asciiTheme="majorHAnsi" w:hAnsiTheme="majorHAnsi" w:cstheme="majorHAnsi"/>
          <w:b/>
          <w:sz w:val="24"/>
          <w:szCs w:val="24"/>
          <w:u w:val="single"/>
        </w:rPr>
        <w:t>S</w:t>
      </w:r>
      <w:r w:rsidR="004676B6" w:rsidRPr="00074903">
        <w:rPr>
          <w:rFonts w:asciiTheme="majorHAnsi" w:hAnsiTheme="majorHAnsi" w:cstheme="majorHAnsi"/>
          <w:b/>
          <w:sz w:val="24"/>
          <w:szCs w:val="24"/>
          <w:u w:val="single"/>
        </w:rPr>
        <w:t xml:space="preserve">” WITH COVID-19 POSITIVE </w:t>
      </w:r>
      <w:r w:rsidR="00543037">
        <w:rPr>
          <w:rFonts w:asciiTheme="majorHAnsi" w:hAnsiTheme="majorHAnsi" w:cstheme="majorHAnsi"/>
          <w:b/>
          <w:sz w:val="24"/>
          <w:szCs w:val="24"/>
          <w:u w:val="single"/>
        </w:rPr>
        <w:t>PERSON</w:t>
      </w:r>
    </w:p>
    <w:p w:rsidR="004676B6" w:rsidRDefault="004676B6" w:rsidP="00D91908">
      <w:pPr>
        <w:spacing w:after="0"/>
        <w:jc w:val="both"/>
        <w:rPr>
          <w:rFonts w:asciiTheme="majorHAnsi" w:hAnsiTheme="majorHAnsi" w:cstheme="majorHAnsi"/>
          <w:sz w:val="24"/>
          <w:szCs w:val="24"/>
        </w:rPr>
      </w:pPr>
    </w:p>
    <w:p w:rsidR="0042629A" w:rsidRDefault="0042629A" w:rsidP="00D91908">
      <w:pPr>
        <w:pStyle w:val="ListParagraph"/>
        <w:numPr>
          <w:ilvl w:val="0"/>
          <w:numId w:val="43"/>
        </w:numPr>
        <w:jc w:val="both"/>
        <w:rPr>
          <w:rFonts w:asciiTheme="majorHAnsi" w:hAnsiTheme="majorHAnsi" w:cstheme="majorHAnsi"/>
          <w:sz w:val="24"/>
          <w:szCs w:val="24"/>
        </w:rPr>
      </w:pPr>
      <w:r>
        <w:rPr>
          <w:rFonts w:asciiTheme="majorHAnsi" w:hAnsiTheme="majorHAnsi" w:cstheme="majorHAnsi"/>
          <w:sz w:val="24"/>
          <w:szCs w:val="24"/>
        </w:rPr>
        <w:t xml:space="preserve">The CMD </w:t>
      </w:r>
      <w:r w:rsidR="00FB2A98" w:rsidRPr="001149AB">
        <w:rPr>
          <w:rFonts w:asciiTheme="majorHAnsi" w:hAnsiTheme="majorHAnsi" w:cstheme="majorHAnsi"/>
          <w:sz w:val="24"/>
          <w:szCs w:val="24"/>
        </w:rPr>
        <w:t xml:space="preserve">will </w:t>
      </w:r>
      <w:r w:rsidR="000D3383">
        <w:rPr>
          <w:rFonts w:asciiTheme="majorHAnsi" w:hAnsiTheme="majorHAnsi" w:cstheme="majorHAnsi"/>
          <w:sz w:val="24"/>
          <w:szCs w:val="24"/>
        </w:rPr>
        <w:t xml:space="preserve">ensure that </w:t>
      </w:r>
      <w:r w:rsidR="00CB6144">
        <w:rPr>
          <w:rFonts w:asciiTheme="majorHAnsi" w:hAnsiTheme="majorHAnsi" w:cstheme="majorHAnsi"/>
          <w:sz w:val="24"/>
          <w:szCs w:val="24"/>
        </w:rPr>
        <w:t xml:space="preserve">notification is made in writing </w:t>
      </w:r>
      <w:r w:rsidR="000D3383">
        <w:rPr>
          <w:rFonts w:asciiTheme="majorHAnsi" w:hAnsiTheme="majorHAnsi" w:cstheme="majorHAnsi"/>
          <w:sz w:val="24"/>
          <w:szCs w:val="24"/>
        </w:rPr>
        <w:t xml:space="preserve">to </w:t>
      </w:r>
      <w:r w:rsidR="00544737" w:rsidRPr="001149AB">
        <w:rPr>
          <w:rFonts w:asciiTheme="majorHAnsi" w:hAnsiTheme="majorHAnsi" w:cstheme="majorHAnsi"/>
          <w:sz w:val="24"/>
          <w:szCs w:val="24"/>
        </w:rPr>
        <w:t>all</w:t>
      </w:r>
      <w:r w:rsidR="007734C2">
        <w:rPr>
          <w:rFonts w:asciiTheme="majorHAnsi" w:hAnsiTheme="majorHAnsi" w:cstheme="majorHAnsi"/>
          <w:sz w:val="24"/>
          <w:szCs w:val="24"/>
        </w:rPr>
        <w:t xml:space="preserve"> those who have been</w:t>
      </w:r>
      <w:r w:rsidR="00544737" w:rsidRPr="001149AB">
        <w:rPr>
          <w:rFonts w:asciiTheme="majorHAnsi" w:hAnsiTheme="majorHAnsi" w:cstheme="majorHAnsi"/>
          <w:sz w:val="24"/>
          <w:szCs w:val="24"/>
        </w:rPr>
        <w:t xml:space="preserve"> </w:t>
      </w:r>
      <w:r w:rsidR="004676B6" w:rsidRPr="001149AB">
        <w:rPr>
          <w:rFonts w:asciiTheme="majorHAnsi" w:hAnsiTheme="majorHAnsi" w:cstheme="majorHAnsi"/>
          <w:sz w:val="24"/>
          <w:szCs w:val="24"/>
        </w:rPr>
        <w:t>identified</w:t>
      </w:r>
      <w:r w:rsidR="007734C2">
        <w:rPr>
          <w:rFonts w:asciiTheme="majorHAnsi" w:hAnsiTheme="majorHAnsi" w:cstheme="majorHAnsi"/>
          <w:sz w:val="24"/>
          <w:szCs w:val="24"/>
        </w:rPr>
        <w:t xml:space="preserve"> as</w:t>
      </w:r>
      <w:r w:rsidR="00FB2A98" w:rsidRPr="001149AB">
        <w:rPr>
          <w:rFonts w:asciiTheme="majorHAnsi" w:hAnsiTheme="majorHAnsi" w:cstheme="majorHAnsi"/>
          <w:sz w:val="24"/>
          <w:szCs w:val="24"/>
        </w:rPr>
        <w:t xml:space="preserve"> “close contacts”</w:t>
      </w:r>
      <w:r w:rsidR="00293AE0" w:rsidRPr="001149AB">
        <w:rPr>
          <w:rFonts w:asciiTheme="majorHAnsi" w:hAnsiTheme="majorHAnsi" w:cstheme="majorHAnsi"/>
          <w:sz w:val="24"/>
          <w:szCs w:val="24"/>
        </w:rPr>
        <w:t xml:space="preserve"> (</w:t>
      </w:r>
      <w:r w:rsidR="007734C2">
        <w:rPr>
          <w:rFonts w:asciiTheme="majorHAnsi" w:hAnsiTheme="majorHAnsi" w:cstheme="majorHAnsi"/>
          <w:sz w:val="24"/>
          <w:szCs w:val="24"/>
        </w:rPr>
        <w:t>within 6ft for ten minutes or more of infected person)</w:t>
      </w:r>
      <w:r w:rsidR="00293AE0" w:rsidRPr="001149AB">
        <w:rPr>
          <w:rFonts w:asciiTheme="majorHAnsi" w:hAnsiTheme="majorHAnsi" w:cstheme="majorHAnsi"/>
          <w:sz w:val="24"/>
          <w:szCs w:val="24"/>
        </w:rPr>
        <w:t xml:space="preserve"> </w:t>
      </w:r>
      <w:r w:rsidR="004676B6" w:rsidRPr="001149AB">
        <w:rPr>
          <w:rFonts w:asciiTheme="majorHAnsi" w:hAnsiTheme="majorHAnsi" w:cstheme="majorHAnsi"/>
          <w:sz w:val="24"/>
          <w:szCs w:val="24"/>
        </w:rPr>
        <w:t xml:space="preserve">regarding </w:t>
      </w:r>
      <w:r w:rsidR="007734C2">
        <w:rPr>
          <w:rFonts w:asciiTheme="majorHAnsi" w:hAnsiTheme="majorHAnsi" w:cstheme="majorHAnsi"/>
          <w:sz w:val="24"/>
          <w:szCs w:val="24"/>
        </w:rPr>
        <w:t xml:space="preserve">the </w:t>
      </w:r>
      <w:r w:rsidR="004676B6" w:rsidRPr="001149AB">
        <w:rPr>
          <w:rFonts w:asciiTheme="majorHAnsi" w:hAnsiTheme="majorHAnsi" w:cstheme="majorHAnsi"/>
          <w:sz w:val="24"/>
          <w:szCs w:val="24"/>
        </w:rPr>
        <w:t>potential exposure</w:t>
      </w:r>
      <w:r w:rsidR="00293AE0" w:rsidRPr="001149AB">
        <w:rPr>
          <w:rFonts w:asciiTheme="majorHAnsi" w:hAnsiTheme="majorHAnsi" w:cstheme="majorHAnsi"/>
          <w:sz w:val="24"/>
          <w:szCs w:val="24"/>
        </w:rPr>
        <w:t xml:space="preserve">(s) </w:t>
      </w:r>
      <w:r w:rsidR="000D3383">
        <w:rPr>
          <w:rFonts w:asciiTheme="majorHAnsi" w:hAnsiTheme="majorHAnsi" w:cstheme="majorHAnsi"/>
          <w:sz w:val="24"/>
          <w:szCs w:val="24"/>
        </w:rPr>
        <w:t xml:space="preserve">on campus.  This requires coordination between CMDs.  HRM will make notification to employees and </w:t>
      </w:r>
      <w:r w:rsidR="00674B32">
        <w:rPr>
          <w:rFonts w:asciiTheme="majorHAnsi" w:hAnsiTheme="majorHAnsi" w:cstheme="majorHAnsi"/>
          <w:sz w:val="24"/>
          <w:szCs w:val="24"/>
        </w:rPr>
        <w:t>SSM</w:t>
      </w:r>
      <w:r w:rsidR="000D3383">
        <w:rPr>
          <w:rFonts w:asciiTheme="majorHAnsi" w:hAnsiTheme="majorHAnsi" w:cstheme="majorHAnsi"/>
          <w:sz w:val="24"/>
          <w:szCs w:val="24"/>
        </w:rPr>
        <w:t xml:space="preserve"> will notify students.  </w:t>
      </w:r>
      <w:r w:rsidR="007734C2">
        <w:rPr>
          <w:rFonts w:asciiTheme="majorHAnsi" w:hAnsiTheme="majorHAnsi" w:cstheme="majorHAnsi"/>
          <w:sz w:val="24"/>
          <w:szCs w:val="24"/>
        </w:rPr>
        <w:t xml:space="preserve">A COVID-19 </w:t>
      </w:r>
      <w:r w:rsidR="00DE7411">
        <w:rPr>
          <w:rFonts w:asciiTheme="majorHAnsi" w:hAnsiTheme="majorHAnsi" w:cstheme="majorHAnsi"/>
          <w:sz w:val="24"/>
          <w:szCs w:val="24"/>
        </w:rPr>
        <w:t xml:space="preserve">positive employee or </w:t>
      </w:r>
      <w:r w:rsidR="007734C2">
        <w:rPr>
          <w:rFonts w:asciiTheme="majorHAnsi" w:hAnsiTheme="majorHAnsi" w:cstheme="majorHAnsi"/>
          <w:sz w:val="24"/>
          <w:szCs w:val="24"/>
        </w:rPr>
        <w:t>student</w:t>
      </w:r>
      <w:r w:rsidR="00DE7411">
        <w:rPr>
          <w:rFonts w:asciiTheme="majorHAnsi" w:hAnsiTheme="majorHAnsi" w:cstheme="majorHAnsi"/>
          <w:sz w:val="24"/>
          <w:szCs w:val="24"/>
        </w:rPr>
        <w:t xml:space="preserve"> </w:t>
      </w:r>
      <w:r w:rsidR="007734C2">
        <w:rPr>
          <w:rFonts w:asciiTheme="majorHAnsi" w:hAnsiTheme="majorHAnsi" w:cstheme="majorHAnsi"/>
          <w:sz w:val="24"/>
          <w:szCs w:val="24"/>
        </w:rPr>
        <w:t>may identify close contacts who are faculty/staff and</w:t>
      </w:r>
      <w:r w:rsidR="00195458">
        <w:rPr>
          <w:rFonts w:asciiTheme="majorHAnsi" w:hAnsiTheme="majorHAnsi" w:cstheme="majorHAnsi"/>
          <w:sz w:val="24"/>
          <w:szCs w:val="24"/>
        </w:rPr>
        <w:t xml:space="preserve">/or </w:t>
      </w:r>
      <w:r w:rsidR="007734C2">
        <w:rPr>
          <w:rFonts w:asciiTheme="majorHAnsi" w:hAnsiTheme="majorHAnsi" w:cstheme="majorHAnsi"/>
          <w:sz w:val="24"/>
          <w:szCs w:val="24"/>
        </w:rPr>
        <w:t xml:space="preserve">students of </w:t>
      </w:r>
      <w:r w:rsidR="005A34C9">
        <w:rPr>
          <w:rFonts w:asciiTheme="majorHAnsi" w:hAnsiTheme="majorHAnsi" w:cstheme="majorHAnsi"/>
          <w:sz w:val="24"/>
          <w:szCs w:val="24"/>
        </w:rPr>
        <w:t>TCL</w:t>
      </w:r>
      <w:r w:rsidR="007734C2">
        <w:rPr>
          <w:rFonts w:asciiTheme="majorHAnsi" w:hAnsiTheme="majorHAnsi" w:cstheme="majorHAnsi"/>
          <w:sz w:val="24"/>
          <w:szCs w:val="24"/>
        </w:rPr>
        <w:t xml:space="preserve">.  </w:t>
      </w:r>
      <w:r w:rsidR="00674B32">
        <w:rPr>
          <w:rFonts w:asciiTheme="majorHAnsi" w:hAnsiTheme="majorHAnsi" w:cstheme="majorHAnsi"/>
          <w:sz w:val="24"/>
          <w:szCs w:val="24"/>
        </w:rPr>
        <w:t>SSM</w:t>
      </w:r>
      <w:r w:rsidR="007734C2">
        <w:rPr>
          <w:rFonts w:asciiTheme="majorHAnsi" w:hAnsiTheme="majorHAnsi" w:cstheme="majorHAnsi"/>
          <w:sz w:val="24"/>
          <w:szCs w:val="24"/>
        </w:rPr>
        <w:t xml:space="preserve"> must notify HRM of the faculty/staff close contacts </w:t>
      </w:r>
      <w:r w:rsidR="00027AAB">
        <w:rPr>
          <w:rFonts w:asciiTheme="majorHAnsi" w:hAnsiTheme="majorHAnsi" w:cstheme="majorHAnsi"/>
          <w:sz w:val="24"/>
          <w:szCs w:val="24"/>
        </w:rPr>
        <w:t xml:space="preserve">so that HRM can </w:t>
      </w:r>
      <w:r w:rsidR="007734C2">
        <w:rPr>
          <w:rFonts w:asciiTheme="majorHAnsi" w:hAnsiTheme="majorHAnsi" w:cstheme="majorHAnsi"/>
          <w:sz w:val="24"/>
          <w:szCs w:val="24"/>
        </w:rPr>
        <w:t>send the written communication</w:t>
      </w:r>
      <w:r w:rsidR="00DE7411">
        <w:rPr>
          <w:rFonts w:asciiTheme="majorHAnsi" w:hAnsiTheme="majorHAnsi" w:cstheme="majorHAnsi"/>
          <w:sz w:val="24"/>
          <w:szCs w:val="24"/>
        </w:rPr>
        <w:t>.</w:t>
      </w:r>
      <w:r w:rsidR="007734C2">
        <w:rPr>
          <w:rFonts w:asciiTheme="majorHAnsi" w:hAnsiTheme="majorHAnsi" w:cstheme="majorHAnsi"/>
          <w:sz w:val="24"/>
          <w:szCs w:val="24"/>
        </w:rPr>
        <w:t xml:space="preserve"> </w:t>
      </w:r>
      <w:r w:rsidR="009306FA">
        <w:rPr>
          <w:rFonts w:asciiTheme="majorHAnsi" w:hAnsiTheme="majorHAnsi" w:cstheme="majorHAnsi"/>
          <w:sz w:val="24"/>
          <w:szCs w:val="24"/>
        </w:rPr>
        <w:t xml:space="preserve">HRM must notify </w:t>
      </w:r>
      <w:r w:rsidR="00674B32">
        <w:rPr>
          <w:rFonts w:asciiTheme="majorHAnsi" w:hAnsiTheme="majorHAnsi" w:cstheme="majorHAnsi"/>
          <w:sz w:val="24"/>
          <w:szCs w:val="24"/>
        </w:rPr>
        <w:t>SSM</w:t>
      </w:r>
      <w:r w:rsidR="009306FA">
        <w:rPr>
          <w:rFonts w:asciiTheme="majorHAnsi" w:hAnsiTheme="majorHAnsi" w:cstheme="majorHAnsi"/>
          <w:sz w:val="24"/>
          <w:szCs w:val="24"/>
        </w:rPr>
        <w:t xml:space="preserve"> </w:t>
      </w:r>
      <w:r w:rsidR="00DE7411">
        <w:rPr>
          <w:rFonts w:asciiTheme="majorHAnsi" w:hAnsiTheme="majorHAnsi" w:cstheme="majorHAnsi"/>
          <w:sz w:val="24"/>
          <w:szCs w:val="24"/>
        </w:rPr>
        <w:t xml:space="preserve">of the </w:t>
      </w:r>
      <w:r w:rsidR="009306FA">
        <w:rPr>
          <w:rFonts w:asciiTheme="majorHAnsi" w:hAnsiTheme="majorHAnsi" w:cstheme="majorHAnsi"/>
          <w:sz w:val="24"/>
          <w:szCs w:val="24"/>
        </w:rPr>
        <w:t>student close contact</w:t>
      </w:r>
      <w:r w:rsidR="00DE7411">
        <w:rPr>
          <w:rFonts w:asciiTheme="majorHAnsi" w:hAnsiTheme="majorHAnsi" w:cstheme="majorHAnsi"/>
          <w:sz w:val="24"/>
          <w:szCs w:val="24"/>
        </w:rPr>
        <w:t xml:space="preserve">s so that </w:t>
      </w:r>
      <w:r w:rsidR="00674B32">
        <w:rPr>
          <w:rFonts w:asciiTheme="majorHAnsi" w:hAnsiTheme="majorHAnsi" w:cstheme="majorHAnsi"/>
          <w:sz w:val="24"/>
          <w:szCs w:val="24"/>
        </w:rPr>
        <w:t>SSM</w:t>
      </w:r>
      <w:r w:rsidR="00DE7411">
        <w:rPr>
          <w:rFonts w:asciiTheme="majorHAnsi" w:hAnsiTheme="majorHAnsi" w:cstheme="majorHAnsi"/>
          <w:sz w:val="24"/>
          <w:szCs w:val="24"/>
        </w:rPr>
        <w:t xml:space="preserve"> can send the written communication</w:t>
      </w:r>
      <w:r w:rsidR="009306FA">
        <w:rPr>
          <w:rFonts w:asciiTheme="majorHAnsi" w:hAnsiTheme="majorHAnsi" w:cstheme="majorHAnsi"/>
          <w:sz w:val="24"/>
          <w:szCs w:val="24"/>
        </w:rPr>
        <w:t>.</w:t>
      </w:r>
    </w:p>
    <w:p w:rsidR="009306FA" w:rsidRDefault="009306FA" w:rsidP="00D91908">
      <w:pPr>
        <w:spacing w:after="0"/>
        <w:jc w:val="both"/>
        <w:rPr>
          <w:rFonts w:asciiTheme="majorHAnsi" w:hAnsiTheme="majorHAnsi" w:cstheme="majorHAnsi"/>
          <w:sz w:val="24"/>
          <w:szCs w:val="24"/>
          <w:lang w:bidi="ar-SA"/>
        </w:rPr>
      </w:pPr>
    </w:p>
    <w:p w:rsidR="00187B42" w:rsidRDefault="0042629A" w:rsidP="00D91908">
      <w:pPr>
        <w:pStyle w:val="ListParagraph"/>
        <w:numPr>
          <w:ilvl w:val="0"/>
          <w:numId w:val="43"/>
        </w:numPr>
        <w:jc w:val="both"/>
        <w:rPr>
          <w:rFonts w:asciiTheme="majorHAnsi" w:hAnsiTheme="majorHAnsi" w:cstheme="majorHAnsi"/>
          <w:sz w:val="24"/>
          <w:szCs w:val="24"/>
        </w:rPr>
      </w:pPr>
      <w:r>
        <w:rPr>
          <w:rFonts w:asciiTheme="majorHAnsi" w:hAnsiTheme="majorHAnsi" w:cstheme="majorHAnsi"/>
          <w:sz w:val="24"/>
          <w:szCs w:val="24"/>
        </w:rPr>
        <w:t xml:space="preserve">Employee – If the </w:t>
      </w:r>
      <w:r w:rsidR="002155F3" w:rsidRPr="001149AB">
        <w:rPr>
          <w:rFonts w:asciiTheme="majorHAnsi" w:hAnsiTheme="majorHAnsi" w:cstheme="majorHAnsi"/>
          <w:sz w:val="24"/>
          <w:szCs w:val="24"/>
        </w:rPr>
        <w:t xml:space="preserve">“close contact” </w:t>
      </w:r>
      <w:r>
        <w:rPr>
          <w:rFonts w:asciiTheme="majorHAnsi" w:hAnsiTheme="majorHAnsi" w:cstheme="majorHAnsi"/>
          <w:sz w:val="24"/>
          <w:szCs w:val="24"/>
        </w:rPr>
        <w:t>employee</w:t>
      </w:r>
      <w:r w:rsidR="002155F3" w:rsidRPr="001149AB">
        <w:rPr>
          <w:rFonts w:asciiTheme="majorHAnsi" w:hAnsiTheme="majorHAnsi" w:cstheme="majorHAnsi"/>
          <w:sz w:val="24"/>
          <w:szCs w:val="24"/>
        </w:rPr>
        <w:t xml:space="preserve"> has report</w:t>
      </w:r>
      <w:r w:rsidR="001149AB">
        <w:rPr>
          <w:rFonts w:asciiTheme="majorHAnsi" w:hAnsiTheme="majorHAnsi" w:cstheme="majorHAnsi"/>
          <w:sz w:val="24"/>
          <w:szCs w:val="24"/>
        </w:rPr>
        <w:t>ed</w:t>
      </w:r>
      <w:r w:rsidR="002155F3" w:rsidRPr="001149AB">
        <w:rPr>
          <w:rFonts w:asciiTheme="majorHAnsi" w:hAnsiTheme="majorHAnsi" w:cstheme="majorHAnsi"/>
          <w:sz w:val="24"/>
          <w:szCs w:val="24"/>
        </w:rPr>
        <w:t xml:space="preserve"> to campus, he/she will be directed to leave campus immediately</w:t>
      </w:r>
      <w:r w:rsidR="000D3383">
        <w:rPr>
          <w:rFonts w:asciiTheme="majorHAnsi" w:hAnsiTheme="majorHAnsi" w:cstheme="majorHAnsi"/>
          <w:sz w:val="24"/>
          <w:szCs w:val="24"/>
        </w:rPr>
        <w:t xml:space="preserve"> by </w:t>
      </w:r>
      <w:r w:rsidR="00674B32">
        <w:rPr>
          <w:rFonts w:asciiTheme="majorHAnsi" w:hAnsiTheme="majorHAnsi" w:cstheme="majorHAnsi"/>
          <w:sz w:val="24"/>
          <w:szCs w:val="24"/>
        </w:rPr>
        <w:t xml:space="preserve">the employee’s immediate supervisor or </w:t>
      </w:r>
      <w:r w:rsidR="000D3383">
        <w:rPr>
          <w:rFonts w:asciiTheme="majorHAnsi" w:hAnsiTheme="majorHAnsi" w:cstheme="majorHAnsi"/>
          <w:sz w:val="24"/>
          <w:szCs w:val="24"/>
        </w:rPr>
        <w:t>HRM</w:t>
      </w:r>
      <w:r w:rsidR="002155F3" w:rsidRPr="001149AB">
        <w:rPr>
          <w:rFonts w:asciiTheme="majorHAnsi" w:hAnsiTheme="majorHAnsi" w:cstheme="majorHAnsi"/>
          <w:sz w:val="24"/>
          <w:szCs w:val="24"/>
        </w:rPr>
        <w:t xml:space="preserve">. </w:t>
      </w:r>
      <w:r w:rsidR="00293AE0" w:rsidRPr="001149AB">
        <w:rPr>
          <w:rFonts w:asciiTheme="majorHAnsi" w:hAnsiTheme="majorHAnsi" w:cstheme="majorHAnsi"/>
          <w:sz w:val="24"/>
          <w:szCs w:val="24"/>
        </w:rPr>
        <w:t xml:space="preserve">A memorandum will be forwarded to the “close contact” to </w:t>
      </w:r>
      <w:r w:rsidR="001149AB">
        <w:rPr>
          <w:rFonts w:asciiTheme="majorHAnsi" w:hAnsiTheme="majorHAnsi" w:cstheme="majorHAnsi"/>
          <w:sz w:val="24"/>
          <w:szCs w:val="24"/>
        </w:rPr>
        <w:t xml:space="preserve">provide </w:t>
      </w:r>
      <w:r w:rsidR="009306FA">
        <w:rPr>
          <w:rFonts w:asciiTheme="majorHAnsi" w:hAnsiTheme="majorHAnsi" w:cstheme="majorHAnsi"/>
          <w:sz w:val="24"/>
          <w:szCs w:val="24"/>
        </w:rPr>
        <w:t xml:space="preserve">(1) </w:t>
      </w:r>
      <w:r w:rsidR="001149AB">
        <w:rPr>
          <w:rFonts w:asciiTheme="majorHAnsi" w:hAnsiTheme="majorHAnsi" w:cstheme="majorHAnsi"/>
          <w:sz w:val="24"/>
          <w:szCs w:val="24"/>
        </w:rPr>
        <w:t xml:space="preserve">the date the “close contact” employee may report to work on campus (in accordance with DHEC/CDC guidelines) and </w:t>
      </w:r>
      <w:r w:rsidR="00027AAB">
        <w:rPr>
          <w:rFonts w:asciiTheme="majorHAnsi" w:hAnsiTheme="majorHAnsi" w:cstheme="majorHAnsi"/>
          <w:sz w:val="24"/>
          <w:szCs w:val="24"/>
        </w:rPr>
        <w:t xml:space="preserve">(2) </w:t>
      </w:r>
      <w:r w:rsidR="001149AB">
        <w:rPr>
          <w:rFonts w:asciiTheme="majorHAnsi" w:hAnsiTheme="majorHAnsi" w:cstheme="majorHAnsi"/>
          <w:sz w:val="24"/>
          <w:szCs w:val="24"/>
        </w:rPr>
        <w:t>a request to immediately notify HRM if the employee develops COVID-19 symptoms, receives a subsequent positive COVID-19 test result, and/or the anticipated return-to-work date needs to be updated.</w:t>
      </w:r>
    </w:p>
    <w:p w:rsidR="00187B42" w:rsidRPr="00187B42" w:rsidRDefault="00187B42" w:rsidP="00D91908">
      <w:pPr>
        <w:pStyle w:val="ListParagraph"/>
        <w:jc w:val="both"/>
        <w:rPr>
          <w:rFonts w:asciiTheme="majorHAnsi" w:hAnsiTheme="majorHAnsi" w:cstheme="majorHAnsi"/>
          <w:sz w:val="24"/>
          <w:szCs w:val="24"/>
        </w:rPr>
      </w:pPr>
    </w:p>
    <w:p w:rsidR="007734C2" w:rsidRDefault="007734C2" w:rsidP="00D91908">
      <w:pPr>
        <w:pStyle w:val="ListParagraph"/>
        <w:ind w:left="1440"/>
        <w:jc w:val="both"/>
        <w:rPr>
          <w:rFonts w:asciiTheme="majorHAnsi" w:hAnsiTheme="majorHAnsi" w:cstheme="majorHAnsi"/>
          <w:sz w:val="24"/>
          <w:szCs w:val="24"/>
        </w:rPr>
      </w:pPr>
      <w:r w:rsidRPr="00074903">
        <w:rPr>
          <w:rFonts w:asciiTheme="majorHAnsi" w:hAnsiTheme="majorHAnsi" w:cstheme="majorHAnsi"/>
          <w:sz w:val="24"/>
          <w:szCs w:val="24"/>
        </w:rPr>
        <w:t>HRM will only notify the employee’s immediate supervisor of the employee’s anticipated return- to-work date.  Updates to the anticipated return-to-work date will be also be communicated, if applicable.</w:t>
      </w:r>
    </w:p>
    <w:p w:rsidR="00A92A9A" w:rsidRDefault="00A92A9A" w:rsidP="00D91908">
      <w:pPr>
        <w:pStyle w:val="ListParagraph"/>
        <w:ind w:left="1440"/>
        <w:jc w:val="both"/>
        <w:rPr>
          <w:rFonts w:asciiTheme="majorHAnsi" w:hAnsiTheme="majorHAnsi" w:cstheme="majorHAnsi"/>
          <w:sz w:val="24"/>
          <w:szCs w:val="24"/>
        </w:rPr>
      </w:pPr>
    </w:p>
    <w:p w:rsidR="00A623F4" w:rsidRDefault="00A92A9A" w:rsidP="00D91908">
      <w:pPr>
        <w:pStyle w:val="ListParagraph"/>
        <w:numPr>
          <w:ilvl w:val="0"/>
          <w:numId w:val="43"/>
        </w:numPr>
        <w:jc w:val="both"/>
        <w:rPr>
          <w:rFonts w:asciiTheme="majorHAnsi" w:hAnsiTheme="majorHAnsi" w:cstheme="majorHAnsi"/>
          <w:sz w:val="24"/>
          <w:szCs w:val="24"/>
        </w:rPr>
      </w:pPr>
      <w:r>
        <w:rPr>
          <w:rFonts w:asciiTheme="majorHAnsi" w:hAnsiTheme="majorHAnsi" w:cstheme="majorHAnsi"/>
          <w:sz w:val="24"/>
          <w:szCs w:val="24"/>
        </w:rPr>
        <w:t>Student</w:t>
      </w:r>
      <w:r w:rsidR="00CB6144">
        <w:rPr>
          <w:rFonts w:asciiTheme="majorHAnsi" w:hAnsiTheme="majorHAnsi" w:cstheme="majorHAnsi"/>
          <w:sz w:val="24"/>
          <w:szCs w:val="24"/>
        </w:rPr>
        <w:t xml:space="preserve"> </w:t>
      </w:r>
      <w:r w:rsidR="00D7056A">
        <w:rPr>
          <w:rFonts w:asciiTheme="majorHAnsi" w:hAnsiTheme="majorHAnsi" w:cstheme="majorHAnsi"/>
          <w:sz w:val="24"/>
          <w:szCs w:val="24"/>
        </w:rPr>
        <w:t>- If</w:t>
      </w:r>
      <w:r w:rsidR="00CB6144">
        <w:rPr>
          <w:rFonts w:asciiTheme="majorHAnsi" w:hAnsiTheme="majorHAnsi" w:cstheme="majorHAnsi"/>
          <w:sz w:val="24"/>
          <w:szCs w:val="24"/>
        </w:rPr>
        <w:t xml:space="preserve"> the </w:t>
      </w:r>
      <w:r>
        <w:rPr>
          <w:rFonts w:asciiTheme="majorHAnsi" w:hAnsiTheme="majorHAnsi" w:cstheme="majorHAnsi"/>
          <w:sz w:val="24"/>
          <w:szCs w:val="24"/>
        </w:rPr>
        <w:t xml:space="preserve">“close contact” student has reported to campus, he/she will be directed to leave campus immediately by </w:t>
      </w:r>
      <w:r w:rsidR="00674B32">
        <w:rPr>
          <w:rFonts w:asciiTheme="majorHAnsi" w:hAnsiTheme="majorHAnsi" w:cstheme="majorHAnsi"/>
          <w:sz w:val="24"/>
          <w:szCs w:val="24"/>
        </w:rPr>
        <w:t>SSM</w:t>
      </w:r>
      <w:r>
        <w:rPr>
          <w:rFonts w:asciiTheme="majorHAnsi" w:hAnsiTheme="majorHAnsi" w:cstheme="majorHAnsi"/>
          <w:sz w:val="24"/>
          <w:szCs w:val="24"/>
        </w:rPr>
        <w:t xml:space="preserve">.  A memorandum will be forwarded to the “close contact” </w:t>
      </w:r>
      <w:r w:rsidR="00C82209">
        <w:rPr>
          <w:rFonts w:asciiTheme="majorHAnsi" w:hAnsiTheme="majorHAnsi" w:cstheme="majorHAnsi"/>
          <w:sz w:val="24"/>
          <w:szCs w:val="24"/>
        </w:rPr>
        <w:t xml:space="preserve">student </w:t>
      </w:r>
      <w:r>
        <w:rPr>
          <w:rFonts w:asciiTheme="majorHAnsi" w:hAnsiTheme="majorHAnsi" w:cstheme="majorHAnsi"/>
          <w:sz w:val="24"/>
          <w:szCs w:val="24"/>
        </w:rPr>
        <w:t xml:space="preserve">to provide (1) the date the “close contact” </w:t>
      </w:r>
      <w:r w:rsidR="00DF6CA2">
        <w:rPr>
          <w:rFonts w:asciiTheme="majorHAnsi" w:hAnsiTheme="majorHAnsi" w:cstheme="majorHAnsi"/>
          <w:sz w:val="24"/>
          <w:szCs w:val="24"/>
        </w:rPr>
        <w:t xml:space="preserve">student </w:t>
      </w:r>
      <w:r>
        <w:rPr>
          <w:rFonts w:asciiTheme="majorHAnsi" w:hAnsiTheme="majorHAnsi" w:cstheme="majorHAnsi"/>
          <w:sz w:val="24"/>
          <w:szCs w:val="24"/>
        </w:rPr>
        <w:t>may return</w:t>
      </w:r>
      <w:r w:rsidR="00DF6CA2">
        <w:rPr>
          <w:rFonts w:asciiTheme="majorHAnsi" w:hAnsiTheme="majorHAnsi" w:cstheme="majorHAnsi"/>
          <w:sz w:val="24"/>
          <w:szCs w:val="24"/>
        </w:rPr>
        <w:t>-</w:t>
      </w:r>
      <w:r>
        <w:rPr>
          <w:rFonts w:asciiTheme="majorHAnsi" w:hAnsiTheme="majorHAnsi" w:cstheme="majorHAnsi"/>
          <w:sz w:val="24"/>
          <w:szCs w:val="24"/>
        </w:rPr>
        <w:t>to</w:t>
      </w:r>
      <w:r w:rsidR="00DF6CA2">
        <w:rPr>
          <w:rFonts w:asciiTheme="majorHAnsi" w:hAnsiTheme="majorHAnsi" w:cstheme="majorHAnsi"/>
          <w:sz w:val="24"/>
          <w:szCs w:val="24"/>
        </w:rPr>
        <w:t>-</w:t>
      </w:r>
      <w:r>
        <w:rPr>
          <w:rFonts w:asciiTheme="majorHAnsi" w:hAnsiTheme="majorHAnsi" w:cstheme="majorHAnsi"/>
          <w:sz w:val="24"/>
          <w:szCs w:val="24"/>
        </w:rPr>
        <w:t xml:space="preserve">campus (in accordance with DHEC/CDC guidelines) and (2) a request to immediately notify </w:t>
      </w:r>
      <w:r w:rsidR="00674B32">
        <w:rPr>
          <w:rFonts w:asciiTheme="majorHAnsi" w:hAnsiTheme="majorHAnsi" w:cstheme="majorHAnsi"/>
          <w:sz w:val="24"/>
          <w:szCs w:val="24"/>
        </w:rPr>
        <w:t>SSM</w:t>
      </w:r>
      <w:r>
        <w:rPr>
          <w:rFonts w:asciiTheme="majorHAnsi" w:hAnsiTheme="majorHAnsi" w:cstheme="majorHAnsi"/>
          <w:sz w:val="24"/>
          <w:szCs w:val="24"/>
        </w:rPr>
        <w:t xml:space="preserve"> if the student develops COVID-19 symp</w:t>
      </w:r>
      <w:r w:rsidR="00C82209">
        <w:rPr>
          <w:rFonts w:asciiTheme="majorHAnsi" w:hAnsiTheme="majorHAnsi" w:cstheme="majorHAnsi"/>
          <w:sz w:val="24"/>
          <w:szCs w:val="24"/>
        </w:rPr>
        <w:t>toms, receives a subsequent positive COVID-19 test result, and/or the anticipated return-to-campus date needs to be updated.</w:t>
      </w:r>
      <w:r w:rsidR="00DF6CA2">
        <w:rPr>
          <w:rFonts w:asciiTheme="majorHAnsi" w:hAnsiTheme="majorHAnsi" w:cstheme="majorHAnsi"/>
          <w:sz w:val="24"/>
          <w:szCs w:val="24"/>
        </w:rPr>
        <w:t xml:space="preserve">  </w:t>
      </w:r>
    </w:p>
    <w:p w:rsidR="00A623F4" w:rsidRDefault="00A623F4" w:rsidP="00D91908">
      <w:pPr>
        <w:pStyle w:val="ListParagraph"/>
        <w:ind w:left="1440"/>
        <w:jc w:val="both"/>
        <w:rPr>
          <w:rFonts w:asciiTheme="majorHAnsi" w:hAnsiTheme="majorHAnsi" w:cstheme="majorHAnsi"/>
          <w:sz w:val="24"/>
          <w:szCs w:val="24"/>
        </w:rPr>
      </w:pPr>
    </w:p>
    <w:p w:rsidR="00A92A9A" w:rsidRPr="00D91908" w:rsidRDefault="00674B32" w:rsidP="00D91908">
      <w:pPr>
        <w:pStyle w:val="ListParagraph"/>
        <w:ind w:left="1440"/>
        <w:jc w:val="both"/>
        <w:rPr>
          <w:rFonts w:asciiTheme="majorHAnsi" w:hAnsiTheme="majorHAnsi" w:cstheme="majorHAnsi"/>
          <w:sz w:val="24"/>
          <w:szCs w:val="24"/>
        </w:rPr>
      </w:pPr>
      <w:r>
        <w:rPr>
          <w:rFonts w:asciiTheme="majorHAnsi" w:hAnsiTheme="majorHAnsi" w:cstheme="majorHAnsi"/>
          <w:sz w:val="24"/>
          <w:szCs w:val="24"/>
        </w:rPr>
        <w:t>SSM</w:t>
      </w:r>
      <w:r w:rsidR="00DF6CA2" w:rsidRPr="00D91908">
        <w:rPr>
          <w:rFonts w:asciiTheme="majorHAnsi" w:hAnsiTheme="majorHAnsi" w:cstheme="majorHAnsi"/>
          <w:sz w:val="24"/>
          <w:szCs w:val="24"/>
        </w:rPr>
        <w:t xml:space="preserve"> will only notify the student</w:t>
      </w:r>
      <w:r w:rsidR="008C2C4A" w:rsidRPr="00D91908">
        <w:rPr>
          <w:rFonts w:asciiTheme="majorHAnsi" w:hAnsiTheme="majorHAnsi" w:cstheme="majorHAnsi"/>
          <w:sz w:val="24"/>
          <w:szCs w:val="24"/>
        </w:rPr>
        <w:t>’</w:t>
      </w:r>
      <w:r w:rsidR="00DF6CA2" w:rsidRPr="00D91908">
        <w:rPr>
          <w:rFonts w:asciiTheme="majorHAnsi" w:hAnsiTheme="majorHAnsi" w:cstheme="majorHAnsi"/>
          <w:sz w:val="24"/>
          <w:szCs w:val="24"/>
        </w:rPr>
        <w:t xml:space="preserve">s faculty of the student’s return-to-campus date.  Updates to the anticipated return-to-campus date will also be communicated, if applicable.  </w:t>
      </w:r>
      <w:r w:rsidR="00C82209" w:rsidRPr="00D91908">
        <w:rPr>
          <w:rFonts w:asciiTheme="majorHAnsi" w:hAnsiTheme="majorHAnsi" w:cstheme="majorHAnsi"/>
          <w:sz w:val="24"/>
          <w:szCs w:val="24"/>
        </w:rPr>
        <w:t xml:space="preserve">  </w:t>
      </w:r>
    </w:p>
    <w:p w:rsidR="00187B42" w:rsidRDefault="00187B42" w:rsidP="00D91908">
      <w:pPr>
        <w:pStyle w:val="ListParagraph"/>
        <w:ind w:left="1440"/>
        <w:jc w:val="both"/>
        <w:rPr>
          <w:rFonts w:asciiTheme="majorHAnsi" w:hAnsiTheme="majorHAnsi" w:cstheme="majorHAnsi"/>
          <w:sz w:val="24"/>
          <w:szCs w:val="24"/>
        </w:rPr>
      </w:pPr>
    </w:p>
    <w:p w:rsidR="00D47C0E" w:rsidRDefault="000D3383" w:rsidP="00D91908">
      <w:pPr>
        <w:pStyle w:val="ListParagraph"/>
        <w:numPr>
          <w:ilvl w:val="0"/>
          <w:numId w:val="43"/>
        </w:numPr>
        <w:jc w:val="both"/>
        <w:rPr>
          <w:rFonts w:asciiTheme="majorHAnsi" w:hAnsiTheme="majorHAnsi" w:cstheme="majorHAnsi"/>
          <w:sz w:val="24"/>
          <w:szCs w:val="24"/>
        </w:rPr>
      </w:pPr>
      <w:r>
        <w:rPr>
          <w:rFonts w:asciiTheme="majorHAnsi" w:hAnsiTheme="majorHAnsi" w:cstheme="majorHAnsi"/>
          <w:sz w:val="24"/>
          <w:szCs w:val="24"/>
        </w:rPr>
        <w:t xml:space="preserve">The CMD </w:t>
      </w:r>
      <w:r w:rsidR="00053937" w:rsidRPr="00074903">
        <w:rPr>
          <w:rFonts w:asciiTheme="majorHAnsi" w:hAnsiTheme="majorHAnsi" w:cstheme="majorHAnsi"/>
          <w:sz w:val="24"/>
          <w:szCs w:val="24"/>
        </w:rPr>
        <w:t xml:space="preserve">will contact the </w:t>
      </w:r>
      <w:r w:rsidR="00300422">
        <w:rPr>
          <w:rFonts w:asciiTheme="majorHAnsi" w:hAnsiTheme="majorHAnsi" w:cstheme="majorHAnsi"/>
          <w:sz w:val="24"/>
          <w:szCs w:val="24"/>
        </w:rPr>
        <w:t>Facilities Director</w:t>
      </w:r>
      <w:r w:rsidR="00053937" w:rsidRPr="00074903">
        <w:rPr>
          <w:rFonts w:asciiTheme="majorHAnsi" w:hAnsiTheme="majorHAnsi" w:cstheme="majorHAnsi"/>
          <w:sz w:val="24"/>
          <w:szCs w:val="24"/>
        </w:rPr>
        <w:t xml:space="preserve"> to request a thorough deep cleaning/disinfecting of the </w:t>
      </w:r>
      <w:r w:rsidR="00AA2669" w:rsidRPr="00CB6144">
        <w:rPr>
          <w:rFonts w:asciiTheme="majorHAnsi" w:hAnsiTheme="majorHAnsi" w:cstheme="majorHAnsi"/>
          <w:sz w:val="24"/>
          <w:szCs w:val="24"/>
        </w:rPr>
        <w:t xml:space="preserve">impacted </w:t>
      </w:r>
      <w:r w:rsidR="00775887" w:rsidRPr="00CB6144">
        <w:rPr>
          <w:rFonts w:asciiTheme="majorHAnsi" w:hAnsiTheme="majorHAnsi" w:cstheme="majorHAnsi"/>
          <w:sz w:val="24"/>
          <w:szCs w:val="24"/>
        </w:rPr>
        <w:t>campus</w:t>
      </w:r>
      <w:r w:rsidR="00AA2669" w:rsidRPr="00CB6144">
        <w:rPr>
          <w:rFonts w:asciiTheme="majorHAnsi" w:hAnsiTheme="majorHAnsi" w:cstheme="majorHAnsi"/>
          <w:sz w:val="24"/>
          <w:szCs w:val="24"/>
        </w:rPr>
        <w:t xml:space="preserve"> spaces</w:t>
      </w:r>
      <w:r w:rsidRPr="00CB6144">
        <w:rPr>
          <w:rFonts w:asciiTheme="majorHAnsi" w:hAnsiTheme="majorHAnsi" w:cstheme="majorHAnsi"/>
          <w:sz w:val="24"/>
          <w:szCs w:val="24"/>
        </w:rPr>
        <w:t>, without</w:t>
      </w:r>
      <w:r>
        <w:rPr>
          <w:rFonts w:asciiTheme="majorHAnsi" w:hAnsiTheme="majorHAnsi" w:cstheme="majorHAnsi"/>
          <w:sz w:val="24"/>
          <w:szCs w:val="24"/>
        </w:rPr>
        <w:t xml:space="preserve"> providing any information regarding the individual.</w:t>
      </w:r>
    </w:p>
    <w:p w:rsidR="00AA2669" w:rsidRPr="00074903" w:rsidRDefault="00AA2669" w:rsidP="00D91908">
      <w:pPr>
        <w:pStyle w:val="ListParagraph"/>
        <w:ind w:left="1440"/>
        <w:jc w:val="both"/>
        <w:rPr>
          <w:rFonts w:asciiTheme="majorHAnsi" w:hAnsiTheme="majorHAnsi" w:cstheme="majorHAnsi"/>
          <w:sz w:val="24"/>
          <w:szCs w:val="24"/>
        </w:rPr>
      </w:pPr>
    </w:p>
    <w:p w:rsidR="003D673A" w:rsidRPr="00D7056A" w:rsidRDefault="007734C2" w:rsidP="00FE0706">
      <w:pPr>
        <w:pStyle w:val="ListParagraph"/>
        <w:numPr>
          <w:ilvl w:val="0"/>
          <w:numId w:val="43"/>
        </w:numPr>
        <w:jc w:val="both"/>
        <w:rPr>
          <w:rFonts w:asciiTheme="majorHAnsi" w:hAnsiTheme="majorHAnsi" w:cstheme="majorHAnsi"/>
          <w:sz w:val="24"/>
          <w:szCs w:val="24"/>
        </w:rPr>
      </w:pPr>
      <w:r w:rsidRPr="00D7056A">
        <w:rPr>
          <w:rFonts w:asciiTheme="majorHAnsi" w:hAnsiTheme="majorHAnsi" w:cstheme="majorHAnsi"/>
          <w:sz w:val="24"/>
          <w:szCs w:val="24"/>
        </w:rPr>
        <w:t xml:space="preserve">An infected individual who has been confirmed to have COVID-19 will </w:t>
      </w:r>
      <w:r w:rsidR="00F179C0" w:rsidRPr="00D7056A">
        <w:rPr>
          <w:rFonts w:asciiTheme="majorHAnsi" w:hAnsiTheme="majorHAnsi" w:cstheme="majorHAnsi"/>
          <w:sz w:val="24"/>
          <w:szCs w:val="24"/>
        </w:rPr>
        <w:t>not be required to have a negative COVID-</w:t>
      </w:r>
      <w:r w:rsidRPr="00D7056A">
        <w:rPr>
          <w:rFonts w:asciiTheme="majorHAnsi" w:hAnsiTheme="majorHAnsi" w:cstheme="majorHAnsi"/>
          <w:sz w:val="24"/>
          <w:szCs w:val="24"/>
        </w:rPr>
        <w:t>19 test before returning to campus but must not return to campus until cleared by the appropriate CMD.</w:t>
      </w:r>
    </w:p>
    <w:sectPr w:rsidR="003D673A" w:rsidRPr="00D7056A" w:rsidSect="00D7056A">
      <w:headerReference w:type="default" r:id="rId11"/>
      <w:footerReference w:type="even" r:id="rId12"/>
      <w:footerReference w:type="default" r:id="rId13"/>
      <w:pgSz w:w="12240" w:h="15840"/>
      <w:pgMar w:top="2340" w:right="1080" w:bottom="45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09" w:rsidRDefault="00187E09" w:rsidP="00706E9C">
      <w:r>
        <w:separator/>
      </w:r>
    </w:p>
  </w:endnote>
  <w:endnote w:type="continuationSeparator" w:id="0">
    <w:p w:rsidR="00187E09" w:rsidRDefault="00187E09" w:rsidP="0070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roxima Nova Regular">
    <w:altName w:val="Candara"/>
    <w:panose1 w:val="00000000000000000000"/>
    <w:charset w:val="00"/>
    <w:family w:val="auto"/>
    <w:notTrueType/>
    <w:pitch w:val="variable"/>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ProximaNovaT-Thin">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446" w:rsidRDefault="00C31A80">
    <w:pPr>
      <w:pStyle w:val="Footer"/>
    </w:pPr>
    <w:sdt>
      <w:sdtPr>
        <w:id w:val="41483484"/>
        <w:placeholder>
          <w:docPart w:val="094DC7BCA73D6E40A0A0E46DF58C7088"/>
        </w:placeholder>
        <w:temporary/>
        <w:showingPlcHdr/>
      </w:sdtPr>
      <w:sdtEndPr/>
      <w:sdtContent>
        <w:r w:rsidR="00986446">
          <w:t>[Type text]</w:t>
        </w:r>
      </w:sdtContent>
    </w:sdt>
    <w:r w:rsidR="00986446">
      <w:ptab w:relativeTo="margin" w:alignment="center" w:leader="none"/>
    </w:r>
    <w:sdt>
      <w:sdtPr>
        <w:id w:val="-165178749"/>
        <w:placeholder>
          <w:docPart w:val="9C3FE470FE959C45BB5AC87FF80DDF4A"/>
        </w:placeholder>
        <w:temporary/>
        <w:showingPlcHdr/>
      </w:sdtPr>
      <w:sdtEndPr/>
      <w:sdtContent>
        <w:r w:rsidR="00986446">
          <w:t>[Type text]</w:t>
        </w:r>
      </w:sdtContent>
    </w:sdt>
    <w:r w:rsidR="00986446">
      <w:ptab w:relativeTo="margin" w:alignment="right" w:leader="none"/>
    </w:r>
    <w:sdt>
      <w:sdtPr>
        <w:id w:val="199057466"/>
        <w:temporary/>
        <w:showingPlcHdr/>
      </w:sdtPr>
      <w:sdtEndPr/>
      <w:sdtContent>
        <w:r w:rsidR="0098644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 w:val="16"/>
        <w:szCs w:val="16"/>
      </w:rPr>
      <w:id w:val="-1706630957"/>
      <w:docPartObj>
        <w:docPartGallery w:val="Page Numbers (Bottom of Page)"/>
        <w:docPartUnique/>
      </w:docPartObj>
    </w:sdtPr>
    <w:sdtEndPr/>
    <w:sdtContent>
      <w:sdt>
        <w:sdtPr>
          <w:rPr>
            <w:rFonts w:asciiTheme="majorHAnsi" w:hAnsiTheme="majorHAnsi" w:cstheme="majorHAnsi"/>
            <w:sz w:val="16"/>
            <w:szCs w:val="16"/>
          </w:rPr>
          <w:id w:val="-1705238520"/>
          <w:docPartObj>
            <w:docPartGallery w:val="Page Numbers (Top of Page)"/>
            <w:docPartUnique/>
          </w:docPartObj>
        </w:sdtPr>
        <w:sdtEndPr/>
        <w:sdtContent>
          <w:p w:rsidR="00027AAB" w:rsidRPr="00027AAB" w:rsidRDefault="00027AAB" w:rsidP="00027AAB">
            <w:pPr>
              <w:pStyle w:val="Footer"/>
              <w:jc w:val="center"/>
              <w:rPr>
                <w:rFonts w:asciiTheme="majorHAnsi" w:hAnsiTheme="majorHAnsi" w:cstheme="majorHAnsi"/>
                <w:sz w:val="16"/>
                <w:szCs w:val="16"/>
              </w:rPr>
            </w:pPr>
            <w:r w:rsidRPr="00027AAB">
              <w:rPr>
                <w:rFonts w:asciiTheme="majorHAnsi" w:hAnsiTheme="majorHAnsi" w:cstheme="majorHAnsi"/>
                <w:sz w:val="16"/>
                <w:szCs w:val="16"/>
              </w:rPr>
              <w:t xml:space="preserve">Page </w:t>
            </w:r>
            <w:r w:rsidRPr="00027AAB">
              <w:rPr>
                <w:rFonts w:asciiTheme="majorHAnsi" w:hAnsiTheme="majorHAnsi" w:cstheme="majorHAnsi"/>
                <w:b/>
                <w:bCs/>
                <w:sz w:val="16"/>
                <w:szCs w:val="16"/>
              </w:rPr>
              <w:fldChar w:fldCharType="begin"/>
            </w:r>
            <w:r w:rsidRPr="00027AAB">
              <w:rPr>
                <w:rFonts w:asciiTheme="majorHAnsi" w:hAnsiTheme="majorHAnsi" w:cstheme="majorHAnsi"/>
                <w:b/>
                <w:bCs/>
                <w:sz w:val="16"/>
                <w:szCs w:val="16"/>
              </w:rPr>
              <w:instrText xml:space="preserve"> PAGE </w:instrText>
            </w:r>
            <w:r w:rsidRPr="00027AAB">
              <w:rPr>
                <w:rFonts w:asciiTheme="majorHAnsi" w:hAnsiTheme="majorHAnsi" w:cstheme="majorHAnsi"/>
                <w:b/>
                <w:bCs/>
                <w:sz w:val="16"/>
                <w:szCs w:val="16"/>
              </w:rPr>
              <w:fldChar w:fldCharType="separate"/>
            </w:r>
            <w:r w:rsidR="00C31A80">
              <w:rPr>
                <w:rFonts w:asciiTheme="majorHAnsi" w:hAnsiTheme="majorHAnsi" w:cstheme="majorHAnsi"/>
                <w:b/>
                <w:bCs/>
                <w:noProof/>
                <w:sz w:val="16"/>
                <w:szCs w:val="16"/>
              </w:rPr>
              <w:t>2</w:t>
            </w:r>
            <w:r w:rsidRPr="00027AAB">
              <w:rPr>
                <w:rFonts w:asciiTheme="majorHAnsi" w:hAnsiTheme="majorHAnsi" w:cstheme="majorHAnsi"/>
                <w:b/>
                <w:bCs/>
                <w:sz w:val="16"/>
                <w:szCs w:val="16"/>
              </w:rPr>
              <w:fldChar w:fldCharType="end"/>
            </w:r>
            <w:r w:rsidRPr="00027AAB">
              <w:rPr>
                <w:rFonts w:asciiTheme="majorHAnsi" w:hAnsiTheme="majorHAnsi" w:cstheme="majorHAnsi"/>
                <w:sz w:val="16"/>
                <w:szCs w:val="16"/>
              </w:rPr>
              <w:t xml:space="preserve"> of </w:t>
            </w:r>
            <w:r w:rsidRPr="00027AAB">
              <w:rPr>
                <w:rFonts w:asciiTheme="majorHAnsi" w:hAnsiTheme="majorHAnsi" w:cstheme="majorHAnsi"/>
                <w:b/>
                <w:bCs/>
                <w:sz w:val="16"/>
                <w:szCs w:val="16"/>
              </w:rPr>
              <w:fldChar w:fldCharType="begin"/>
            </w:r>
            <w:r w:rsidRPr="00027AAB">
              <w:rPr>
                <w:rFonts w:asciiTheme="majorHAnsi" w:hAnsiTheme="majorHAnsi" w:cstheme="majorHAnsi"/>
                <w:b/>
                <w:bCs/>
                <w:sz w:val="16"/>
                <w:szCs w:val="16"/>
              </w:rPr>
              <w:instrText xml:space="preserve"> NUMPAGES  </w:instrText>
            </w:r>
            <w:r w:rsidRPr="00027AAB">
              <w:rPr>
                <w:rFonts w:asciiTheme="majorHAnsi" w:hAnsiTheme="majorHAnsi" w:cstheme="majorHAnsi"/>
                <w:b/>
                <w:bCs/>
                <w:sz w:val="16"/>
                <w:szCs w:val="16"/>
              </w:rPr>
              <w:fldChar w:fldCharType="separate"/>
            </w:r>
            <w:r w:rsidR="00C31A80">
              <w:rPr>
                <w:rFonts w:asciiTheme="majorHAnsi" w:hAnsiTheme="majorHAnsi" w:cstheme="majorHAnsi"/>
                <w:b/>
                <w:bCs/>
                <w:noProof/>
                <w:sz w:val="16"/>
                <w:szCs w:val="16"/>
              </w:rPr>
              <w:t>5</w:t>
            </w:r>
            <w:r w:rsidRPr="00027AAB">
              <w:rPr>
                <w:rFonts w:asciiTheme="majorHAnsi" w:hAnsiTheme="majorHAnsi" w:cstheme="majorHAnsi"/>
                <w:b/>
                <w:bCs/>
                <w:sz w:val="16"/>
                <w:szCs w:val="16"/>
              </w:rPr>
              <w:fldChar w:fldCharType="end"/>
            </w:r>
          </w:p>
        </w:sdtContent>
      </w:sdt>
    </w:sdtContent>
  </w:sdt>
  <w:p w:rsidR="00986446" w:rsidRPr="00195F12" w:rsidRDefault="00986446" w:rsidP="00195F12">
    <w:pPr>
      <w:pStyle w:val="Footer"/>
      <w:jc w:val="center"/>
      <w:rPr>
        <w:color w:val="4F81BD" w:themeColor="accent1"/>
        <w:sz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09" w:rsidRDefault="00187E09" w:rsidP="00706E9C">
      <w:r>
        <w:separator/>
      </w:r>
    </w:p>
  </w:footnote>
  <w:footnote w:type="continuationSeparator" w:id="0">
    <w:p w:rsidR="00187E09" w:rsidRDefault="00187E09" w:rsidP="00706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B23" w:rsidRPr="004E3435" w:rsidRDefault="005A34C9" w:rsidP="00822480">
    <w:pPr>
      <w:pStyle w:val="Header"/>
      <w:ind w:left="-360"/>
      <w:jc w:val="right"/>
      <w:rPr>
        <w:rFonts w:ascii="Proxima Nova Regular" w:hAnsi="Proxima Nova Regular"/>
        <w:b/>
        <w:color w:val="FFC000"/>
        <w:sz w:val="40"/>
        <w:szCs w:val="40"/>
      </w:rPr>
    </w:pPr>
    <w:r>
      <w:rPr>
        <w:noProof/>
      </w:rPr>
      <w:drawing>
        <wp:inline distT="0" distB="0" distL="0" distR="0">
          <wp:extent cx="1775460" cy="807720"/>
          <wp:effectExtent l="0" t="0" r="0" b="0"/>
          <wp:docPr id="1" name="Picture 1" descr="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5460" cy="807720"/>
                  </a:xfrm>
                  <a:prstGeom prst="rect">
                    <a:avLst/>
                  </a:prstGeom>
                  <a:noFill/>
                  <a:ln>
                    <a:noFill/>
                  </a:ln>
                </pic:spPr>
              </pic:pic>
            </a:graphicData>
          </a:graphic>
        </wp:inline>
      </w:drawing>
    </w:r>
    <w:r w:rsidR="00080EB9">
      <w:rPr>
        <w:rFonts w:ascii="Proxima Nova Regular" w:hAnsi="Proxima Nova Regular"/>
        <w:b/>
        <w:color w:val="FFC000"/>
        <w:sz w:val="40"/>
        <w:szCs w:val="40"/>
      </w:rPr>
      <w:t xml:space="preserve">  </w:t>
    </w:r>
    <w:r w:rsidR="00822480">
      <w:rPr>
        <w:rFonts w:ascii="Proxima Nova Regular" w:hAnsi="Proxima Nova Regular"/>
        <w:b/>
        <w:color w:val="FFC000"/>
        <w:sz w:val="40"/>
        <w:szCs w:val="40"/>
      </w:rPr>
      <w:t xml:space="preserve">COVID19 EXPOSURE RESPONSE PLAN </w:t>
    </w:r>
    <w:r w:rsidR="00822480">
      <w:rPr>
        <w:rFonts w:ascii="Proxima Nova Regular" w:hAnsi="Proxima Nova Regular"/>
        <w:b/>
        <w:color w:val="FFC000"/>
        <w:sz w:val="40"/>
        <w:szCs w:val="40"/>
      </w:rPr>
      <w:tab/>
    </w:r>
    <w:r w:rsidR="00822480">
      <w:rPr>
        <w:rFonts w:ascii="Proxima Nova Regular" w:hAnsi="Proxima Nova Regular"/>
        <w:b/>
        <w:color w:val="FFC000"/>
        <w:sz w:val="40"/>
        <w:szCs w:val="40"/>
      </w:rPr>
      <w:tab/>
    </w:r>
    <w:r w:rsidR="00822480">
      <w:rPr>
        <w:rFonts w:ascii="Proxima Nova Regular" w:hAnsi="Proxima Nova Regular"/>
        <w:b/>
        <w:color w:val="FFC000"/>
        <w:sz w:val="40"/>
        <w:szCs w:val="40"/>
      </w:rPr>
      <w:tab/>
    </w:r>
    <w:r w:rsidR="00822480">
      <w:rPr>
        <w:noProof/>
        <w:sz w:val="20"/>
      </w:rPr>
      <w:t>(Updated 7/25/2020)</w:t>
    </w:r>
    <w:r w:rsidR="00087C75" w:rsidRPr="00A42A3F">
      <w:rPr>
        <w:rFonts w:ascii="Proxima Nova Regular" w:hAnsi="Proxima Nova Regular"/>
        <w:b/>
        <w:color w:val="FFC000"/>
        <w:sz w:val="40"/>
        <w:szCs w:val="40"/>
      </w:rPr>
      <w:t xml:space="preserve"> </w:t>
    </w:r>
    <w:r w:rsidR="00632EC4" w:rsidRPr="004E3435">
      <w:rPr>
        <w:rFonts w:ascii="Proxima Nova Regular" w:hAnsi="Proxima Nova Regular"/>
        <w:b/>
        <w:color w:val="FFFFFF" w:themeColor="background1"/>
        <w:sz w:val="35"/>
        <w:szCs w:val="35"/>
      </w:rPr>
      <w:t xml:space="preserve">OSURE RESPONSE 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BFD"/>
    <w:multiLevelType w:val="multilevel"/>
    <w:tmpl w:val="9536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52BB5"/>
    <w:multiLevelType w:val="hybridMultilevel"/>
    <w:tmpl w:val="F9E67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19736A"/>
    <w:multiLevelType w:val="hybridMultilevel"/>
    <w:tmpl w:val="A8CC3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A11AE"/>
    <w:multiLevelType w:val="hybridMultilevel"/>
    <w:tmpl w:val="ED7429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B0B9F"/>
    <w:multiLevelType w:val="hybridMultilevel"/>
    <w:tmpl w:val="3530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41393"/>
    <w:multiLevelType w:val="hybridMultilevel"/>
    <w:tmpl w:val="5100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27534"/>
    <w:multiLevelType w:val="hybridMultilevel"/>
    <w:tmpl w:val="4F7EFEB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13067412"/>
    <w:multiLevelType w:val="hybridMultilevel"/>
    <w:tmpl w:val="B056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00EA6"/>
    <w:multiLevelType w:val="hybridMultilevel"/>
    <w:tmpl w:val="7E62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05C72"/>
    <w:multiLevelType w:val="hybridMultilevel"/>
    <w:tmpl w:val="23A4D2F6"/>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C0F9B"/>
    <w:multiLevelType w:val="hybridMultilevel"/>
    <w:tmpl w:val="C4EE7A30"/>
    <w:lvl w:ilvl="0" w:tplc="8CEC9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F417CA"/>
    <w:multiLevelType w:val="hybridMultilevel"/>
    <w:tmpl w:val="CF660C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32508"/>
    <w:multiLevelType w:val="hybridMultilevel"/>
    <w:tmpl w:val="E0222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6721A7B"/>
    <w:multiLevelType w:val="hybridMultilevel"/>
    <w:tmpl w:val="245A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F4D15"/>
    <w:multiLevelType w:val="hybridMultilevel"/>
    <w:tmpl w:val="A6E0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F467B"/>
    <w:multiLevelType w:val="hybridMultilevel"/>
    <w:tmpl w:val="CFE65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C442EE"/>
    <w:multiLevelType w:val="hybridMultilevel"/>
    <w:tmpl w:val="ED7429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451AF"/>
    <w:multiLevelType w:val="hybridMultilevel"/>
    <w:tmpl w:val="C820F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56A93"/>
    <w:multiLevelType w:val="hybridMultilevel"/>
    <w:tmpl w:val="A452588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9" w15:restartNumberingAfterBreak="0">
    <w:nsid w:val="34A60B3F"/>
    <w:multiLevelType w:val="hybridMultilevel"/>
    <w:tmpl w:val="92D6A7E0"/>
    <w:lvl w:ilvl="0" w:tplc="5DCCF3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25F95"/>
    <w:multiLevelType w:val="hybridMultilevel"/>
    <w:tmpl w:val="5EAA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14F52"/>
    <w:multiLevelType w:val="hybridMultilevel"/>
    <w:tmpl w:val="B00E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27B99"/>
    <w:multiLevelType w:val="hybridMultilevel"/>
    <w:tmpl w:val="E9A6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03D5"/>
    <w:multiLevelType w:val="hybridMultilevel"/>
    <w:tmpl w:val="920EC5F8"/>
    <w:lvl w:ilvl="0" w:tplc="8102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DE12DA"/>
    <w:multiLevelType w:val="multilevel"/>
    <w:tmpl w:val="CDE6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4E325B"/>
    <w:multiLevelType w:val="hybridMultilevel"/>
    <w:tmpl w:val="0B16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57FF3"/>
    <w:multiLevelType w:val="hybridMultilevel"/>
    <w:tmpl w:val="E3A2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D51BC"/>
    <w:multiLevelType w:val="hybridMultilevel"/>
    <w:tmpl w:val="6592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10D3C"/>
    <w:multiLevelType w:val="hybridMultilevel"/>
    <w:tmpl w:val="8A30D2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495211"/>
    <w:multiLevelType w:val="hybridMultilevel"/>
    <w:tmpl w:val="83CCC3BA"/>
    <w:lvl w:ilvl="0" w:tplc="585660C0">
      <w:start w:val="1"/>
      <w:numFmt w:val="bullet"/>
      <w:lvlText w:val=""/>
      <w:lvlJc w:val="left"/>
      <w:pPr>
        <w:ind w:left="1080" w:hanging="360"/>
      </w:pPr>
      <w:rPr>
        <w:rFonts w:ascii="Symbol" w:hAnsi="Symbol"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90778C"/>
    <w:multiLevelType w:val="hybridMultilevel"/>
    <w:tmpl w:val="2F7C0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B691E"/>
    <w:multiLevelType w:val="multilevel"/>
    <w:tmpl w:val="C4CC7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CF13C4"/>
    <w:multiLevelType w:val="hybridMultilevel"/>
    <w:tmpl w:val="09101B96"/>
    <w:lvl w:ilvl="0" w:tplc="991EB860">
      <w:start w:val="1"/>
      <w:numFmt w:val="bullet"/>
      <w:lvlText w:val=""/>
      <w:lvlJc w:val="left"/>
      <w:pPr>
        <w:ind w:left="1080" w:hanging="360"/>
      </w:pPr>
      <w:rPr>
        <w:rFonts w:ascii="Symbol" w:hAnsi="Symbol"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74365C"/>
    <w:multiLevelType w:val="hybridMultilevel"/>
    <w:tmpl w:val="F99A5084"/>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3C2418"/>
    <w:multiLevelType w:val="hybridMultilevel"/>
    <w:tmpl w:val="CCDE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A537EB"/>
    <w:multiLevelType w:val="hybridMultilevel"/>
    <w:tmpl w:val="3BB0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E3BDB"/>
    <w:multiLevelType w:val="hybridMultilevel"/>
    <w:tmpl w:val="23A4D2F6"/>
    <w:lvl w:ilvl="0" w:tplc="0409000F">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A230A"/>
    <w:multiLevelType w:val="hybridMultilevel"/>
    <w:tmpl w:val="F2240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F94C53"/>
    <w:multiLevelType w:val="hybridMultilevel"/>
    <w:tmpl w:val="920EC5F8"/>
    <w:lvl w:ilvl="0" w:tplc="81029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120E7D"/>
    <w:multiLevelType w:val="multilevel"/>
    <w:tmpl w:val="02FE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5F1460"/>
    <w:multiLevelType w:val="hybridMultilevel"/>
    <w:tmpl w:val="3286A8B8"/>
    <w:lvl w:ilvl="0" w:tplc="15221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D204A"/>
    <w:multiLevelType w:val="hybridMultilevel"/>
    <w:tmpl w:val="5BE0F4C4"/>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63AB7"/>
    <w:multiLevelType w:val="hybridMultilevel"/>
    <w:tmpl w:val="F6EEC90A"/>
    <w:lvl w:ilvl="0" w:tplc="5DCCF3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BC6F6D"/>
    <w:multiLevelType w:val="hybridMultilevel"/>
    <w:tmpl w:val="A210CB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A6B33B0"/>
    <w:multiLevelType w:val="hybridMultilevel"/>
    <w:tmpl w:val="5ECAB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40054"/>
    <w:multiLevelType w:val="hybridMultilevel"/>
    <w:tmpl w:val="96A2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0"/>
  </w:num>
  <w:num w:numId="6">
    <w:abstractNumId w:val="6"/>
  </w:num>
  <w:num w:numId="7">
    <w:abstractNumId w:val="4"/>
  </w:num>
  <w:num w:numId="8">
    <w:abstractNumId w:val="7"/>
  </w:num>
  <w:num w:numId="9">
    <w:abstractNumId w:val="38"/>
  </w:num>
  <w:num w:numId="10">
    <w:abstractNumId w:val="8"/>
  </w:num>
  <w:num w:numId="11">
    <w:abstractNumId w:val="21"/>
  </w:num>
  <w:num w:numId="12">
    <w:abstractNumId w:val="23"/>
  </w:num>
  <w:num w:numId="13">
    <w:abstractNumId w:val="1"/>
  </w:num>
  <w:num w:numId="14">
    <w:abstractNumId w:val="29"/>
  </w:num>
  <w:num w:numId="15">
    <w:abstractNumId w:val="32"/>
  </w:num>
  <w:num w:numId="16">
    <w:abstractNumId w:val="42"/>
  </w:num>
  <w:num w:numId="17">
    <w:abstractNumId w:val="10"/>
  </w:num>
  <w:num w:numId="18">
    <w:abstractNumId w:val="19"/>
  </w:num>
  <w:num w:numId="19">
    <w:abstractNumId w:val="31"/>
  </w:num>
  <w:num w:numId="20">
    <w:abstractNumId w:val="39"/>
  </w:num>
  <w:num w:numId="21">
    <w:abstractNumId w:val="24"/>
  </w:num>
  <w:num w:numId="22">
    <w:abstractNumId w:val="20"/>
  </w:num>
  <w:num w:numId="23">
    <w:abstractNumId w:val="35"/>
  </w:num>
  <w:num w:numId="24">
    <w:abstractNumId w:val="5"/>
  </w:num>
  <w:num w:numId="25">
    <w:abstractNumId w:val="27"/>
  </w:num>
  <w:num w:numId="26">
    <w:abstractNumId w:val="2"/>
  </w:num>
  <w:num w:numId="27">
    <w:abstractNumId w:val="37"/>
  </w:num>
  <w:num w:numId="28">
    <w:abstractNumId w:val="45"/>
  </w:num>
  <w:num w:numId="29">
    <w:abstractNumId w:val="12"/>
  </w:num>
  <w:num w:numId="30">
    <w:abstractNumId w:val="33"/>
  </w:num>
  <w:num w:numId="31">
    <w:abstractNumId w:val="13"/>
  </w:num>
  <w:num w:numId="32">
    <w:abstractNumId w:val="9"/>
  </w:num>
  <w:num w:numId="33">
    <w:abstractNumId w:val="14"/>
  </w:num>
  <w:num w:numId="34">
    <w:abstractNumId w:val="26"/>
  </w:num>
  <w:num w:numId="35">
    <w:abstractNumId w:val="30"/>
  </w:num>
  <w:num w:numId="36">
    <w:abstractNumId w:val="34"/>
  </w:num>
  <w:num w:numId="37">
    <w:abstractNumId w:val="36"/>
  </w:num>
  <w:num w:numId="38">
    <w:abstractNumId w:val="41"/>
  </w:num>
  <w:num w:numId="39">
    <w:abstractNumId w:val="22"/>
  </w:num>
  <w:num w:numId="40">
    <w:abstractNumId w:val="15"/>
  </w:num>
  <w:num w:numId="41">
    <w:abstractNumId w:val="44"/>
  </w:num>
  <w:num w:numId="42">
    <w:abstractNumId w:val="3"/>
  </w:num>
  <w:num w:numId="43">
    <w:abstractNumId w:val="28"/>
  </w:num>
  <w:num w:numId="44">
    <w:abstractNumId w:val="11"/>
  </w:num>
  <w:num w:numId="45">
    <w:abstractNumId w:val="16"/>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9C"/>
    <w:rsid w:val="000063E4"/>
    <w:rsid w:val="00013FA4"/>
    <w:rsid w:val="00015B88"/>
    <w:rsid w:val="000246FF"/>
    <w:rsid w:val="00027AAB"/>
    <w:rsid w:val="00053937"/>
    <w:rsid w:val="00063AFA"/>
    <w:rsid w:val="00067920"/>
    <w:rsid w:val="00074903"/>
    <w:rsid w:val="00074DC5"/>
    <w:rsid w:val="00075B39"/>
    <w:rsid w:val="00080EB9"/>
    <w:rsid w:val="00081E12"/>
    <w:rsid w:val="00087C75"/>
    <w:rsid w:val="0009091E"/>
    <w:rsid w:val="0009649A"/>
    <w:rsid w:val="000974E6"/>
    <w:rsid w:val="000B43ED"/>
    <w:rsid w:val="000B4786"/>
    <w:rsid w:val="000B641F"/>
    <w:rsid w:val="000D3383"/>
    <w:rsid w:val="000D40F4"/>
    <w:rsid w:val="000D73AB"/>
    <w:rsid w:val="000E01FE"/>
    <w:rsid w:val="00102F70"/>
    <w:rsid w:val="001149AB"/>
    <w:rsid w:val="00123171"/>
    <w:rsid w:val="0013014D"/>
    <w:rsid w:val="001318F0"/>
    <w:rsid w:val="0014087D"/>
    <w:rsid w:val="00146FCD"/>
    <w:rsid w:val="00153FF8"/>
    <w:rsid w:val="001544DA"/>
    <w:rsid w:val="0017147C"/>
    <w:rsid w:val="00176836"/>
    <w:rsid w:val="00187B42"/>
    <w:rsid w:val="00187E09"/>
    <w:rsid w:val="00193D65"/>
    <w:rsid w:val="00195458"/>
    <w:rsid w:val="001955C2"/>
    <w:rsid w:val="00195F12"/>
    <w:rsid w:val="001A67F4"/>
    <w:rsid w:val="001B16D7"/>
    <w:rsid w:val="001C1226"/>
    <w:rsid w:val="001C17F3"/>
    <w:rsid w:val="001D2C0F"/>
    <w:rsid w:val="001E2C1B"/>
    <w:rsid w:val="001E750E"/>
    <w:rsid w:val="001F00F7"/>
    <w:rsid w:val="00201A31"/>
    <w:rsid w:val="00206EB7"/>
    <w:rsid w:val="002155F3"/>
    <w:rsid w:val="0023025C"/>
    <w:rsid w:val="00245103"/>
    <w:rsid w:val="00245FEF"/>
    <w:rsid w:val="00265248"/>
    <w:rsid w:val="002819B7"/>
    <w:rsid w:val="00283E60"/>
    <w:rsid w:val="002850F9"/>
    <w:rsid w:val="0028724B"/>
    <w:rsid w:val="00287EA2"/>
    <w:rsid w:val="00293AE0"/>
    <w:rsid w:val="00297EA2"/>
    <w:rsid w:val="002A6694"/>
    <w:rsid w:val="002C7F43"/>
    <w:rsid w:val="002D483F"/>
    <w:rsid w:val="002D60CF"/>
    <w:rsid w:val="002E105C"/>
    <w:rsid w:val="002E73BD"/>
    <w:rsid w:val="002F1D24"/>
    <w:rsid w:val="00300422"/>
    <w:rsid w:val="00304C24"/>
    <w:rsid w:val="00305BE5"/>
    <w:rsid w:val="00314209"/>
    <w:rsid w:val="00314399"/>
    <w:rsid w:val="003202B9"/>
    <w:rsid w:val="00321223"/>
    <w:rsid w:val="003246E5"/>
    <w:rsid w:val="003300D8"/>
    <w:rsid w:val="00336535"/>
    <w:rsid w:val="00353EAE"/>
    <w:rsid w:val="003560F6"/>
    <w:rsid w:val="00384CA1"/>
    <w:rsid w:val="003872D9"/>
    <w:rsid w:val="003A2976"/>
    <w:rsid w:val="003B7AEE"/>
    <w:rsid w:val="003C17C4"/>
    <w:rsid w:val="003C19BF"/>
    <w:rsid w:val="003C1A97"/>
    <w:rsid w:val="003C4EBC"/>
    <w:rsid w:val="003C56F1"/>
    <w:rsid w:val="003D043D"/>
    <w:rsid w:val="003D673A"/>
    <w:rsid w:val="003F3F34"/>
    <w:rsid w:val="0042629A"/>
    <w:rsid w:val="00441895"/>
    <w:rsid w:val="004539A3"/>
    <w:rsid w:val="004649EC"/>
    <w:rsid w:val="004676B6"/>
    <w:rsid w:val="004703B7"/>
    <w:rsid w:val="00472595"/>
    <w:rsid w:val="0049155F"/>
    <w:rsid w:val="004A1315"/>
    <w:rsid w:val="004A4108"/>
    <w:rsid w:val="004A45CA"/>
    <w:rsid w:val="004A6071"/>
    <w:rsid w:val="004D7112"/>
    <w:rsid w:val="004E3435"/>
    <w:rsid w:val="004E75FE"/>
    <w:rsid w:val="004F198B"/>
    <w:rsid w:val="004F2CCD"/>
    <w:rsid w:val="004F791B"/>
    <w:rsid w:val="005200C1"/>
    <w:rsid w:val="005305EF"/>
    <w:rsid w:val="00543037"/>
    <w:rsid w:val="00544737"/>
    <w:rsid w:val="00544F6A"/>
    <w:rsid w:val="0055281A"/>
    <w:rsid w:val="00553643"/>
    <w:rsid w:val="0056142B"/>
    <w:rsid w:val="00562016"/>
    <w:rsid w:val="00562BA3"/>
    <w:rsid w:val="00596A30"/>
    <w:rsid w:val="005A34C9"/>
    <w:rsid w:val="005C56D7"/>
    <w:rsid w:val="005D60BF"/>
    <w:rsid w:val="005D632A"/>
    <w:rsid w:val="005E1188"/>
    <w:rsid w:val="005E34BC"/>
    <w:rsid w:val="005E35C9"/>
    <w:rsid w:val="00616190"/>
    <w:rsid w:val="00621B7E"/>
    <w:rsid w:val="006227EB"/>
    <w:rsid w:val="00622C28"/>
    <w:rsid w:val="00632EC4"/>
    <w:rsid w:val="0064188F"/>
    <w:rsid w:val="00642239"/>
    <w:rsid w:val="0064244A"/>
    <w:rsid w:val="00644A3E"/>
    <w:rsid w:val="006509EB"/>
    <w:rsid w:val="006540A9"/>
    <w:rsid w:val="00672055"/>
    <w:rsid w:val="00674B32"/>
    <w:rsid w:val="00680D97"/>
    <w:rsid w:val="00681FCC"/>
    <w:rsid w:val="00684F4E"/>
    <w:rsid w:val="006903F3"/>
    <w:rsid w:val="00693950"/>
    <w:rsid w:val="006A14AD"/>
    <w:rsid w:val="006A459D"/>
    <w:rsid w:val="006B481F"/>
    <w:rsid w:val="006C28F9"/>
    <w:rsid w:val="006D1D79"/>
    <w:rsid w:val="006D5E58"/>
    <w:rsid w:val="006D79A3"/>
    <w:rsid w:val="006D7C71"/>
    <w:rsid w:val="006E207C"/>
    <w:rsid w:val="006E339D"/>
    <w:rsid w:val="006E4E2F"/>
    <w:rsid w:val="006F2E98"/>
    <w:rsid w:val="006F691D"/>
    <w:rsid w:val="006F7288"/>
    <w:rsid w:val="00701F63"/>
    <w:rsid w:val="00706E9C"/>
    <w:rsid w:val="0071193B"/>
    <w:rsid w:val="00715C34"/>
    <w:rsid w:val="007240A0"/>
    <w:rsid w:val="00726AE9"/>
    <w:rsid w:val="007354EC"/>
    <w:rsid w:val="007475A4"/>
    <w:rsid w:val="00747B3D"/>
    <w:rsid w:val="00747B63"/>
    <w:rsid w:val="00757114"/>
    <w:rsid w:val="007734C2"/>
    <w:rsid w:val="00773A3C"/>
    <w:rsid w:val="00775887"/>
    <w:rsid w:val="00781B1D"/>
    <w:rsid w:val="00791A20"/>
    <w:rsid w:val="007A73BF"/>
    <w:rsid w:val="007E2307"/>
    <w:rsid w:val="007F259A"/>
    <w:rsid w:val="007F2DBB"/>
    <w:rsid w:val="007F6D79"/>
    <w:rsid w:val="008014E5"/>
    <w:rsid w:val="008025F4"/>
    <w:rsid w:val="008166DE"/>
    <w:rsid w:val="00817DB5"/>
    <w:rsid w:val="00822480"/>
    <w:rsid w:val="00843376"/>
    <w:rsid w:val="0084544D"/>
    <w:rsid w:val="00851A67"/>
    <w:rsid w:val="00871D99"/>
    <w:rsid w:val="00873C59"/>
    <w:rsid w:val="00875CBE"/>
    <w:rsid w:val="00884414"/>
    <w:rsid w:val="00884D70"/>
    <w:rsid w:val="008859F2"/>
    <w:rsid w:val="0088619F"/>
    <w:rsid w:val="00895BE2"/>
    <w:rsid w:val="008C2C4A"/>
    <w:rsid w:val="008D166B"/>
    <w:rsid w:val="008E2CBF"/>
    <w:rsid w:val="008E436A"/>
    <w:rsid w:val="0091060A"/>
    <w:rsid w:val="00916B6B"/>
    <w:rsid w:val="00926E77"/>
    <w:rsid w:val="009306FA"/>
    <w:rsid w:val="00931DF5"/>
    <w:rsid w:val="00942FC5"/>
    <w:rsid w:val="009447EB"/>
    <w:rsid w:val="00946E27"/>
    <w:rsid w:val="00953639"/>
    <w:rsid w:val="009623BB"/>
    <w:rsid w:val="009641BF"/>
    <w:rsid w:val="0097552A"/>
    <w:rsid w:val="00986446"/>
    <w:rsid w:val="0098671D"/>
    <w:rsid w:val="009B530B"/>
    <w:rsid w:val="009C030C"/>
    <w:rsid w:val="009C126B"/>
    <w:rsid w:val="009C5085"/>
    <w:rsid w:val="009C749E"/>
    <w:rsid w:val="009D3310"/>
    <w:rsid w:val="009E5C19"/>
    <w:rsid w:val="00A01B39"/>
    <w:rsid w:val="00A04A1F"/>
    <w:rsid w:val="00A12450"/>
    <w:rsid w:val="00A15FF9"/>
    <w:rsid w:val="00A22CB6"/>
    <w:rsid w:val="00A25C3C"/>
    <w:rsid w:val="00A26E5F"/>
    <w:rsid w:val="00A30EBB"/>
    <w:rsid w:val="00A32981"/>
    <w:rsid w:val="00A42A3F"/>
    <w:rsid w:val="00A4449F"/>
    <w:rsid w:val="00A44600"/>
    <w:rsid w:val="00A623F4"/>
    <w:rsid w:val="00A77204"/>
    <w:rsid w:val="00A82FF7"/>
    <w:rsid w:val="00A83F97"/>
    <w:rsid w:val="00A92A9A"/>
    <w:rsid w:val="00AA0479"/>
    <w:rsid w:val="00AA1134"/>
    <w:rsid w:val="00AA2669"/>
    <w:rsid w:val="00AD4CD0"/>
    <w:rsid w:val="00AD7BC4"/>
    <w:rsid w:val="00AE1DF0"/>
    <w:rsid w:val="00AE6B83"/>
    <w:rsid w:val="00AF19B7"/>
    <w:rsid w:val="00AF78AC"/>
    <w:rsid w:val="00B10A4E"/>
    <w:rsid w:val="00B21573"/>
    <w:rsid w:val="00B372D2"/>
    <w:rsid w:val="00B472EC"/>
    <w:rsid w:val="00B62632"/>
    <w:rsid w:val="00B65562"/>
    <w:rsid w:val="00B80A9C"/>
    <w:rsid w:val="00B85085"/>
    <w:rsid w:val="00B856B4"/>
    <w:rsid w:val="00BB1928"/>
    <w:rsid w:val="00BB433B"/>
    <w:rsid w:val="00BC11F9"/>
    <w:rsid w:val="00C1713D"/>
    <w:rsid w:val="00C20490"/>
    <w:rsid w:val="00C2088C"/>
    <w:rsid w:val="00C31A80"/>
    <w:rsid w:val="00C33559"/>
    <w:rsid w:val="00C33D15"/>
    <w:rsid w:val="00C372AD"/>
    <w:rsid w:val="00C5255D"/>
    <w:rsid w:val="00C53AC9"/>
    <w:rsid w:val="00C62426"/>
    <w:rsid w:val="00C66BB8"/>
    <w:rsid w:val="00C67AEB"/>
    <w:rsid w:val="00C701B0"/>
    <w:rsid w:val="00C80870"/>
    <w:rsid w:val="00C82209"/>
    <w:rsid w:val="00C84495"/>
    <w:rsid w:val="00C869AE"/>
    <w:rsid w:val="00C922AD"/>
    <w:rsid w:val="00CB27FF"/>
    <w:rsid w:val="00CB6144"/>
    <w:rsid w:val="00CC1562"/>
    <w:rsid w:val="00CD4F95"/>
    <w:rsid w:val="00CE273E"/>
    <w:rsid w:val="00CE7C04"/>
    <w:rsid w:val="00CF1D0A"/>
    <w:rsid w:val="00D02DFB"/>
    <w:rsid w:val="00D1259C"/>
    <w:rsid w:val="00D44ADE"/>
    <w:rsid w:val="00D47C0E"/>
    <w:rsid w:val="00D602EE"/>
    <w:rsid w:val="00D6474F"/>
    <w:rsid w:val="00D7056A"/>
    <w:rsid w:val="00D732E1"/>
    <w:rsid w:val="00D74A87"/>
    <w:rsid w:val="00D74F90"/>
    <w:rsid w:val="00D77540"/>
    <w:rsid w:val="00D87636"/>
    <w:rsid w:val="00D909CD"/>
    <w:rsid w:val="00D91908"/>
    <w:rsid w:val="00D94B23"/>
    <w:rsid w:val="00D963B0"/>
    <w:rsid w:val="00D96892"/>
    <w:rsid w:val="00DB5BD9"/>
    <w:rsid w:val="00DB6DB1"/>
    <w:rsid w:val="00DC3BD6"/>
    <w:rsid w:val="00DE2B5D"/>
    <w:rsid w:val="00DE3F27"/>
    <w:rsid w:val="00DE7411"/>
    <w:rsid w:val="00DF61E1"/>
    <w:rsid w:val="00DF6CA2"/>
    <w:rsid w:val="00E04B6C"/>
    <w:rsid w:val="00E17905"/>
    <w:rsid w:val="00E24B5B"/>
    <w:rsid w:val="00E3174E"/>
    <w:rsid w:val="00E3680C"/>
    <w:rsid w:val="00E42620"/>
    <w:rsid w:val="00E4375B"/>
    <w:rsid w:val="00E66AE8"/>
    <w:rsid w:val="00E84703"/>
    <w:rsid w:val="00E87026"/>
    <w:rsid w:val="00E9501C"/>
    <w:rsid w:val="00EA4C5A"/>
    <w:rsid w:val="00EA630F"/>
    <w:rsid w:val="00EB0EEA"/>
    <w:rsid w:val="00EC051D"/>
    <w:rsid w:val="00EC5FCB"/>
    <w:rsid w:val="00EE07B8"/>
    <w:rsid w:val="00EE21B5"/>
    <w:rsid w:val="00EE5F6C"/>
    <w:rsid w:val="00EE699B"/>
    <w:rsid w:val="00EE754E"/>
    <w:rsid w:val="00F00B36"/>
    <w:rsid w:val="00F0356F"/>
    <w:rsid w:val="00F1196F"/>
    <w:rsid w:val="00F179C0"/>
    <w:rsid w:val="00F31A3C"/>
    <w:rsid w:val="00F3285C"/>
    <w:rsid w:val="00F46D72"/>
    <w:rsid w:val="00F47647"/>
    <w:rsid w:val="00F65E86"/>
    <w:rsid w:val="00F7012D"/>
    <w:rsid w:val="00F71C91"/>
    <w:rsid w:val="00F85436"/>
    <w:rsid w:val="00F90659"/>
    <w:rsid w:val="00F9351C"/>
    <w:rsid w:val="00F93DEB"/>
    <w:rsid w:val="00FA7382"/>
    <w:rsid w:val="00FB2A98"/>
    <w:rsid w:val="00FB4E90"/>
    <w:rsid w:val="00FB6B38"/>
    <w:rsid w:val="00FC441B"/>
    <w:rsid w:val="00FD3C34"/>
    <w:rsid w:val="00FD4341"/>
    <w:rsid w:val="00FD4F99"/>
    <w:rsid w:val="00FE015E"/>
    <w:rsid w:val="00FF2DB6"/>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30"/>
  <w15:docId w15:val="{DFB07FF6-A6EB-43E4-83B4-C920CD44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CD"/>
    <w:pPr>
      <w:spacing w:after="240"/>
    </w:pPr>
    <w:rPr>
      <w:rFonts w:eastAsiaTheme="minorHAnsi"/>
      <w:sz w:val="22"/>
      <w:szCs w:val="22"/>
      <w:lang w:bidi="en-US"/>
    </w:rPr>
  </w:style>
  <w:style w:type="paragraph" w:styleId="Heading2">
    <w:name w:val="heading 2"/>
    <w:basedOn w:val="Normal"/>
    <w:link w:val="Heading2Char"/>
    <w:uiPriority w:val="9"/>
    <w:qFormat/>
    <w:rsid w:val="00632EC4"/>
    <w:pPr>
      <w:spacing w:before="100" w:beforeAutospacing="1" w:after="100" w:afterAutospacing="1"/>
      <w:outlineLvl w:val="1"/>
    </w:pPr>
    <w:rPr>
      <w:rFonts w:ascii="Times New Roman" w:eastAsia="Times New Roman" w:hAnsi="Times New Roman" w:cs="Times New Roman"/>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EE07B8"/>
    <w:pPr>
      <w:widowControl w:val="0"/>
      <w:suppressAutoHyphens/>
      <w:autoSpaceDE w:val="0"/>
      <w:autoSpaceDN w:val="0"/>
      <w:adjustRightInd w:val="0"/>
      <w:spacing w:after="120"/>
      <w:textAlignment w:val="center"/>
    </w:pPr>
    <w:rPr>
      <w:rFonts w:ascii="Proxima Nova Regular" w:eastAsiaTheme="minorEastAsia" w:hAnsi="Proxima Nova Regular" w:cs="ProximaNova-Regular"/>
      <w:color w:val="000000"/>
      <w:sz w:val="20"/>
      <w:szCs w:val="20"/>
      <w:lang w:bidi="ar-SA"/>
    </w:rPr>
  </w:style>
  <w:style w:type="paragraph" w:customStyle="1" w:styleId="Body2-col">
    <w:name w:val="Body 2-col"/>
    <w:basedOn w:val="Normal"/>
    <w:qFormat/>
    <w:rsid w:val="00EE07B8"/>
    <w:pPr>
      <w:widowControl w:val="0"/>
      <w:tabs>
        <w:tab w:val="left" w:pos="360"/>
        <w:tab w:val="left" w:pos="4320"/>
      </w:tabs>
      <w:suppressAutoHyphens/>
      <w:autoSpaceDE w:val="0"/>
      <w:autoSpaceDN w:val="0"/>
      <w:adjustRightInd w:val="0"/>
      <w:spacing w:after="0"/>
      <w:textAlignment w:val="center"/>
    </w:pPr>
    <w:rPr>
      <w:rFonts w:ascii="Proxima Nova Regular" w:eastAsiaTheme="minorEastAsia" w:hAnsi="Proxima Nova Regular" w:cs="ProximaNova-Regular"/>
      <w:color w:val="000000"/>
      <w:sz w:val="20"/>
      <w:szCs w:val="20"/>
      <w:lang w:bidi="ar-SA"/>
    </w:rPr>
  </w:style>
  <w:style w:type="paragraph" w:customStyle="1" w:styleId="CourseInfo">
    <w:name w:val="Course Info"/>
    <w:basedOn w:val="Normal"/>
    <w:qFormat/>
    <w:rsid w:val="00EE07B8"/>
    <w:pPr>
      <w:spacing w:after="0"/>
    </w:pPr>
    <w:rPr>
      <w:rFonts w:ascii="ProximaNova-Regular" w:eastAsiaTheme="minorEastAsia" w:hAnsi="ProximaNova-Regular" w:cs="ProximaNova-Regular"/>
      <w:caps/>
      <w:sz w:val="24"/>
      <w:szCs w:val="24"/>
      <w:lang w:bidi="ar-SA"/>
    </w:rPr>
  </w:style>
  <w:style w:type="paragraph" w:styleId="Header">
    <w:name w:val="header"/>
    <w:basedOn w:val="Normal"/>
    <w:link w:val="HeaderChar"/>
    <w:uiPriority w:val="99"/>
    <w:unhideWhenUsed/>
    <w:rsid w:val="00706E9C"/>
    <w:pPr>
      <w:tabs>
        <w:tab w:val="center" w:pos="4320"/>
        <w:tab w:val="right" w:pos="8640"/>
      </w:tabs>
      <w:spacing w:after="0"/>
    </w:pPr>
    <w:rPr>
      <w:rFonts w:eastAsiaTheme="minorEastAsia"/>
      <w:sz w:val="24"/>
      <w:szCs w:val="24"/>
      <w:lang w:bidi="ar-SA"/>
    </w:rPr>
  </w:style>
  <w:style w:type="character" w:customStyle="1" w:styleId="HeaderChar">
    <w:name w:val="Header Char"/>
    <w:basedOn w:val="DefaultParagraphFont"/>
    <w:link w:val="Header"/>
    <w:uiPriority w:val="99"/>
    <w:rsid w:val="00706E9C"/>
  </w:style>
  <w:style w:type="paragraph" w:styleId="Footer">
    <w:name w:val="footer"/>
    <w:basedOn w:val="Normal"/>
    <w:link w:val="FooterChar"/>
    <w:uiPriority w:val="99"/>
    <w:unhideWhenUsed/>
    <w:rsid w:val="00706E9C"/>
    <w:pPr>
      <w:tabs>
        <w:tab w:val="center" w:pos="4320"/>
        <w:tab w:val="right" w:pos="8640"/>
      </w:tabs>
      <w:spacing w:after="0"/>
    </w:pPr>
    <w:rPr>
      <w:rFonts w:eastAsiaTheme="minorEastAsia"/>
      <w:sz w:val="24"/>
      <w:szCs w:val="24"/>
      <w:lang w:bidi="ar-SA"/>
    </w:rPr>
  </w:style>
  <w:style w:type="character" w:customStyle="1" w:styleId="FooterChar">
    <w:name w:val="Footer Char"/>
    <w:basedOn w:val="DefaultParagraphFont"/>
    <w:link w:val="Footer"/>
    <w:uiPriority w:val="99"/>
    <w:rsid w:val="00706E9C"/>
  </w:style>
  <w:style w:type="paragraph" w:styleId="BalloonText">
    <w:name w:val="Balloon Text"/>
    <w:basedOn w:val="Normal"/>
    <w:link w:val="BalloonTextChar"/>
    <w:uiPriority w:val="99"/>
    <w:semiHidden/>
    <w:unhideWhenUsed/>
    <w:rsid w:val="00706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E9C"/>
    <w:rPr>
      <w:rFonts w:ascii="Lucida Grande" w:hAnsi="Lucida Grande" w:cs="Lucida Grande"/>
      <w:sz w:val="18"/>
      <w:szCs w:val="18"/>
    </w:rPr>
  </w:style>
  <w:style w:type="paragraph" w:customStyle="1" w:styleId="H1-whiteHeader">
    <w:name w:val="H1-white (Header)"/>
    <w:basedOn w:val="Normal"/>
    <w:uiPriority w:val="99"/>
    <w:rsid w:val="002D483F"/>
    <w:pPr>
      <w:widowControl w:val="0"/>
      <w:suppressAutoHyphens/>
      <w:autoSpaceDE w:val="0"/>
      <w:autoSpaceDN w:val="0"/>
      <w:adjustRightInd w:val="0"/>
      <w:spacing w:after="0" w:line="560" w:lineRule="atLeast"/>
      <w:textAlignment w:val="center"/>
    </w:pPr>
    <w:rPr>
      <w:rFonts w:ascii="ProximaNova-Regular" w:eastAsiaTheme="minorEastAsia" w:hAnsi="ProximaNova-Regular" w:cs="ProximaNova-Regular"/>
      <w:caps/>
      <w:color w:val="FFFFFF"/>
      <w:spacing w:val="17"/>
      <w:sz w:val="56"/>
      <w:szCs w:val="56"/>
      <w:lang w:bidi="ar-SA"/>
    </w:rPr>
  </w:style>
  <w:style w:type="paragraph" w:customStyle="1" w:styleId="H2-whiteHeader">
    <w:name w:val="H2-white (Header)"/>
    <w:basedOn w:val="H1-whiteHeader"/>
    <w:uiPriority w:val="99"/>
    <w:rsid w:val="002D483F"/>
    <w:pPr>
      <w:spacing w:line="400" w:lineRule="atLeast"/>
    </w:pPr>
    <w:rPr>
      <w:rFonts w:ascii="ProximaNovaT-Thin" w:hAnsi="ProximaNovaT-Thin" w:cs="ProximaNovaT-Thin"/>
      <w:spacing w:val="38"/>
      <w:sz w:val="32"/>
      <w:szCs w:val="32"/>
    </w:rPr>
  </w:style>
  <w:style w:type="paragraph" w:styleId="NormalWeb">
    <w:name w:val="Normal (Web)"/>
    <w:basedOn w:val="Normal"/>
    <w:uiPriority w:val="99"/>
    <w:unhideWhenUsed/>
    <w:rsid w:val="00715C34"/>
    <w:pPr>
      <w:spacing w:before="100" w:beforeAutospacing="1" w:after="100" w:afterAutospacing="1"/>
    </w:pPr>
    <w:rPr>
      <w:rFonts w:ascii="Times" w:eastAsiaTheme="minorEastAsia" w:hAnsi="Times" w:cs="Times New Roman"/>
      <w:sz w:val="20"/>
      <w:szCs w:val="20"/>
      <w:lang w:bidi="ar-SA"/>
    </w:rPr>
  </w:style>
  <w:style w:type="table" w:styleId="LightList-Accent3">
    <w:name w:val="Light List Accent 3"/>
    <w:basedOn w:val="TableNormal"/>
    <w:uiPriority w:val="61"/>
    <w:rsid w:val="00D909CD"/>
    <w:rPr>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1">
    <w:name w:val="Medium Shading 2 Accent 1"/>
    <w:basedOn w:val="TableNormal"/>
    <w:uiPriority w:val="64"/>
    <w:rsid w:val="00D909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D909C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D909C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qFormat/>
    <w:rsid w:val="005C56D7"/>
    <w:pPr>
      <w:spacing w:after="0"/>
      <w:jc w:val="center"/>
    </w:pPr>
    <w:rPr>
      <w:rFonts w:ascii="Times New Roman" w:eastAsia="Times New Roman" w:hAnsi="Times New Roman" w:cs="Times New Roman"/>
      <w:b/>
      <w:szCs w:val="20"/>
      <w:lang w:bidi="ar-SA"/>
    </w:rPr>
  </w:style>
  <w:style w:type="character" w:customStyle="1" w:styleId="TitleChar">
    <w:name w:val="Title Char"/>
    <w:basedOn w:val="DefaultParagraphFont"/>
    <w:link w:val="Title"/>
    <w:rsid w:val="005C56D7"/>
    <w:rPr>
      <w:rFonts w:ascii="Times New Roman" w:eastAsia="Times New Roman" w:hAnsi="Times New Roman" w:cs="Times New Roman"/>
      <w:b/>
      <w:sz w:val="22"/>
      <w:szCs w:val="20"/>
    </w:rPr>
  </w:style>
  <w:style w:type="paragraph" w:styleId="PlainText">
    <w:name w:val="Plain Text"/>
    <w:basedOn w:val="Normal"/>
    <w:link w:val="PlainTextChar"/>
    <w:uiPriority w:val="99"/>
    <w:rsid w:val="005C56D7"/>
    <w:pPr>
      <w:spacing w:after="0"/>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uiPriority w:val="99"/>
    <w:rsid w:val="005C56D7"/>
    <w:rPr>
      <w:rFonts w:ascii="Courier New" w:eastAsia="Times New Roman" w:hAnsi="Courier New" w:cs="Courier New"/>
      <w:sz w:val="20"/>
      <w:szCs w:val="20"/>
    </w:rPr>
  </w:style>
  <w:style w:type="paragraph" w:styleId="Subtitle">
    <w:name w:val="Subtitle"/>
    <w:basedOn w:val="Normal"/>
    <w:link w:val="SubtitleChar"/>
    <w:qFormat/>
    <w:rsid w:val="005C56D7"/>
    <w:pPr>
      <w:spacing w:after="0"/>
    </w:pPr>
    <w:rPr>
      <w:rFonts w:ascii="Times New Roman" w:eastAsia="Times New Roman" w:hAnsi="Times New Roman" w:cs="Times New Roman"/>
      <w:b/>
      <w:sz w:val="24"/>
      <w:szCs w:val="20"/>
      <w:lang w:bidi="ar-SA"/>
    </w:rPr>
  </w:style>
  <w:style w:type="character" w:customStyle="1" w:styleId="SubtitleChar">
    <w:name w:val="Subtitle Char"/>
    <w:basedOn w:val="DefaultParagraphFont"/>
    <w:link w:val="Subtitle"/>
    <w:rsid w:val="005C56D7"/>
    <w:rPr>
      <w:rFonts w:ascii="Times New Roman" w:eastAsia="Times New Roman" w:hAnsi="Times New Roman" w:cs="Times New Roman"/>
      <w:b/>
      <w:szCs w:val="20"/>
    </w:rPr>
  </w:style>
  <w:style w:type="character" w:styleId="Hyperlink">
    <w:name w:val="Hyperlink"/>
    <w:uiPriority w:val="99"/>
    <w:unhideWhenUsed/>
    <w:rsid w:val="00CF1D0A"/>
    <w:rPr>
      <w:color w:val="0000FF"/>
      <w:u w:val="single"/>
    </w:rPr>
  </w:style>
  <w:style w:type="paragraph" w:styleId="ListParagraph">
    <w:name w:val="List Paragraph"/>
    <w:basedOn w:val="Normal"/>
    <w:uiPriority w:val="34"/>
    <w:qFormat/>
    <w:rsid w:val="00195F12"/>
    <w:pPr>
      <w:spacing w:after="0"/>
      <w:ind w:left="720" w:right="101"/>
      <w:contextualSpacing/>
      <w:jc w:val="center"/>
    </w:pPr>
    <w:rPr>
      <w:lang w:bidi="ar-SA"/>
    </w:rPr>
  </w:style>
  <w:style w:type="table" w:styleId="TableGrid">
    <w:name w:val="Table Grid"/>
    <w:basedOn w:val="TableNormal"/>
    <w:uiPriority w:val="59"/>
    <w:rsid w:val="00D7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9AE"/>
    <w:rPr>
      <w:sz w:val="16"/>
      <w:szCs w:val="16"/>
    </w:rPr>
  </w:style>
  <w:style w:type="paragraph" w:styleId="CommentText">
    <w:name w:val="annotation text"/>
    <w:basedOn w:val="Normal"/>
    <w:link w:val="CommentTextChar"/>
    <w:uiPriority w:val="99"/>
    <w:semiHidden/>
    <w:unhideWhenUsed/>
    <w:rsid w:val="00C869AE"/>
    <w:pPr>
      <w:widowControl w:val="0"/>
      <w:suppressAutoHyphens/>
      <w:spacing w:after="0"/>
      <w:ind w:left="720"/>
      <w:jc w:val="both"/>
    </w:pPr>
    <w:rPr>
      <w:rFonts w:ascii="Arial" w:eastAsia="Arial Unicode MS" w:hAnsi="Arial" w:cs="Mangal"/>
      <w:color w:val="404040" w:themeColor="text1" w:themeTint="BF"/>
      <w:kern w:val="1"/>
      <w:sz w:val="20"/>
      <w:szCs w:val="18"/>
      <w:lang w:eastAsia="zh-CN" w:bidi="hi-IN"/>
    </w:rPr>
  </w:style>
  <w:style w:type="character" w:customStyle="1" w:styleId="CommentTextChar">
    <w:name w:val="Comment Text Char"/>
    <w:basedOn w:val="DefaultParagraphFont"/>
    <w:link w:val="CommentText"/>
    <w:uiPriority w:val="99"/>
    <w:semiHidden/>
    <w:rsid w:val="00C869AE"/>
    <w:rPr>
      <w:rFonts w:ascii="Arial" w:eastAsia="Arial Unicode MS" w:hAnsi="Arial" w:cs="Mangal"/>
      <w:color w:val="404040" w:themeColor="text1" w:themeTint="BF"/>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C869AE"/>
    <w:pPr>
      <w:widowControl/>
      <w:suppressAutoHyphens w:val="0"/>
      <w:spacing w:after="240"/>
      <w:ind w:left="0"/>
      <w:jc w:val="left"/>
    </w:pPr>
    <w:rPr>
      <w:rFonts w:asciiTheme="minorHAnsi" w:eastAsiaTheme="minorHAnsi" w:hAnsiTheme="minorHAnsi" w:cstheme="minorBidi"/>
      <w:b/>
      <w:bCs/>
      <w:color w:val="auto"/>
      <w:kern w:val="0"/>
      <w:szCs w:val="20"/>
      <w:lang w:eastAsia="en-US" w:bidi="en-US"/>
    </w:rPr>
  </w:style>
  <w:style w:type="character" w:customStyle="1" w:styleId="CommentSubjectChar">
    <w:name w:val="Comment Subject Char"/>
    <w:basedOn w:val="CommentTextChar"/>
    <w:link w:val="CommentSubject"/>
    <w:uiPriority w:val="99"/>
    <w:semiHidden/>
    <w:rsid w:val="00C869AE"/>
    <w:rPr>
      <w:rFonts w:ascii="Arial" w:eastAsiaTheme="minorHAnsi" w:hAnsi="Arial" w:cs="Mangal"/>
      <w:b/>
      <w:bCs/>
      <w:color w:val="404040" w:themeColor="text1" w:themeTint="BF"/>
      <w:kern w:val="1"/>
      <w:sz w:val="20"/>
      <w:szCs w:val="20"/>
      <w:lang w:eastAsia="zh-CN" w:bidi="en-US"/>
    </w:rPr>
  </w:style>
  <w:style w:type="character" w:customStyle="1" w:styleId="Heading2Char">
    <w:name w:val="Heading 2 Char"/>
    <w:basedOn w:val="DefaultParagraphFont"/>
    <w:link w:val="Heading2"/>
    <w:uiPriority w:val="9"/>
    <w:rsid w:val="00632EC4"/>
    <w:rPr>
      <w:rFonts w:ascii="Times New Roman" w:eastAsia="Times New Roman" w:hAnsi="Times New Roman" w:cs="Times New Roman"/>
      <w:b/>
      <w:bCs/>
      <w:sz w:val="36"/>
      <w:szCs w:val="36"/>
    </w:rPr>
  </w:style>
  <w:style w:type="character" w:styleId="Strong">
    <w:name w:val="Strong"/>
    <w:basedOn w:val="DefaultParagraphFont"/>
    <w:uiPriority w:val="22"/>
    <w:qFormat/>
    <w:rsid w:val="00632EC4"/>
    <w:rPr>
      <w:b/>
      <w:bCs/>
    </w:rPr>
  </w:style>
  <w:style w:type="character" w:styleId="FollowedHyperlink">
    <w:name w:val="FollowedHyperlink"/>
    <w:basedOn w:val="DefaultParagraphFont"/>
    <w:uiPriority w:val="99"/>
    <w:semiHidden/>
    <w:unhideWhenUsed/>
    <w:rsid w:val="00632E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62733">
      <w:bodyDiv w:val="1"/>
      <w:marLeft w:val="0"/>
      <w:marRight w:val="0"/>
      <w:marTop w:val="0"/>
      <w:marBottom w:val="0"/>
      <w:divBdr>
        <w:top w:val="none" w:sz="0" w:space="0" w:color="auto"/>
        <w:left w:val="none" w:sz="0" w:space="0" w:color="auto"/>
        <w:bottom w:val="none" w:sz="0" w:space="0" w:color="auto"/>
        <w:right w:val="none" w:sz="0" w:space="0" w:color="auto"/>
      </w:divBdr>
    </w:div>
    <w:div w:id="201138384">
      <w:bodyDiv w:val="1"/>
      <w:marLeft w:val="0"/>
      <w:marRight w:val="0"/>
      <w:marTop w:val="0"/>
      <w:marBottom w:val="0"/>
      <w:divBdr>
        <w:top w:val="none" w:sz="0" w:space="0" w:color="auto"/>
        <w:left w:val="none" w:sz="0" w:space="0" w:color="auto"/>
        <w:bottom w:val="none" w:sz="0" w:space="0" w:color="auto"/>
        <w:right w:val="none" w:sz="0" w:space="0" w:color="auto"/>
      </w:divBdr>
    </w:div>
    <w:div w:id="436103937">
      <w:bodyDiv w:val="1"/>
      <w:marLeft w:val="0"/>
      <w:marRight w:val="0"/>
      <w:marTop w:val="0"/>
      <w:marBottom w:val="0"/>
      <w:divBdr>
        <w:top w:val="none" w:sz="0" w:space="0" w:color="auto"/>
        <w:left w:val="none" w:sz="0" w:space="0" w:color="auto"/>
        <w:bottom w:val="none" w:sz="0" w:space="0" w:color="auto"/>
        <w:right w:val="none" w:sz="0" w:space="0" w:color="auto"/>
      </w:divBdr>
    </w:div>
    <w:div w:id="516695389">
      <w:bodyDiv w:val="1"/>
      <w:marLeft w:val="0"/>
      <w:marRight w:val="0"/>
      <w:marTop w:val="0"/>
      <w:marBottom w:val="0"/>
      <w:divBdr>
        <w:top w:val="none" w:sz="0" w:space="0" w:color="auto"/>
        <w:left w:val="none" w:sz="0" w:space="0" w:color="auto"/>
        <w:bottom w:val="none" w:sz="0" w:space="0" w:color="auto"/>
        <w:right w:val="none" w:sz="0" w:space="0" w:color="auto"/>
      </w:divBdr>
    </w:div>
    <w:div w:id="518081316">
      <w:bodyDiv w:val="1"/>
      <w:marLeft w:val="0"/>
      <w:marRight w:val="0"/>
      <w:marTop w:val="0"/>
      <w:marBottom w:val="0"/>
      <w:divBdr>
        <w:top w:val="none" w:sz="0" w:space="0" w:color="auto"/>
        <w:left w:val="none" w:sz="0" w:space="0" w:color="auto"/>
        <w:bottom w:val="none" w:sz="0" w:space="0" w:color="auto"/>
        <w:right w:val="none" w:sz="0" w:space="0" w:color="auto"/>
      </w:divBdr>
    </w:div>
    <w:div w:id="847401500">
      <w:bodyDiv w:val="1"/>
      <w:marLeft w:val="0"/>
      <w:marRight w:val="0"/>
      <w:marTop w:val="0"/>
      <w:marBottom w:val="0"/>
      <w:divBdr>
        <w:top w:val="none" w:sz="0" w:space="0" w:color="auto"/>
        <w:left w:val="none" w:sz="0" w:space="0" w:color="auto"/>
        <w:bottom w:val="none" w:sz="0" w:space="0" w:color="auto"/>
        <w:right w:val="none" w:sz="0" w:space="0" w:color="auto"/>
      </w:divBdr>
      <w:divsChild>
        <w:div w:id="661129334">
          <w:marLeft w:val="0"/>
          <w:marRight w:val="0"/>
          <w:marTop w:val="0"/>
          <w:marBottom w:val="0"/>
          <w:divBdr>
            <w:top w:val="none" w:sz="0" w:space="0" w:color="auto"/>
            <w:left w:val="none" w:sz="0" w:space="0" w:color="auto"/>
            <w:bottom w:val="none" w:sz="0" w:space="0" w:color="auto"/>
            <w:right w:val="none" w:sz="0" w:space="0" w:color="auto"/>
          </w:divBdr>
          <w:divsChild>
            <w:div w:id="1361861109">
              <w:marLeft w:val="0"/>
              <w:marRight w:val="0"/>
              <w:marTop w:val="0"/>
              <w:marBottom w:val="0"/>
              <w:divBdr>
                <w:top w:val="none" w:sz="0" w:space="0" w:color="auto"/>
                <w:left w:val="none" w:sz="0" w:space="0" w:color="auto"/>
                <w:bottom w:val="none" w:sz="0" w:space="0" w:color="auto"/>
                <w:right w:val="none" w:sz="0" w:space="0" w:color="auto"/>
              </w:divBdr>
              <w:divsChild>
                <w:div w:id="313723943">
                  <w:marLeft w:val="0"/>
                  <w:marRight w:val="0"/>
                  <w:marTop w:val="0"/>
                  <w:marBottom w:val="0"/>
                  <w:divBdr>
                    <w:top w:val="none" w:sz="0" w:space="0" w:color="auto"/>
                    <w:left w:val="none" w:sz="0" w:space="0" w:color="auto"/>
                    <w:bottom w:val="none" w:sz="0" w:space="0" w:color="auto"/>
                    <w:right w:val="none" w:sz="0" w:space="0" w:color="auto"/>
                  </w:divBdr>
                  <w:divsChild>
                    <w:div w:id="785194970">
                      <w:marLeft w:val="0"/>
                      <w:marRight w:val="0"/>
                      <w:marTop w:val="0"/>
                      <w:marBottom w:val="0"/>
                      <w:divBdr>
                        <w:top w:val="none" w:sz="0" w:space="0" w:color="auto"/>
                        <w:left w:val="none" w:sz="0" w:space="0" w:color="auto"/>
                        <w:bottom w:val="none" w:sz="0" w:space="0" w:color="auto"/>
                        <w:right w:val="none" w:sz="0" w:space="0" w:color="auto"/>
                      </w:divBdr>
                      <w:divsChild>
                        <w:div w:id="1660694059">
                          <w:marLeft w:val="0"/>
                          <w:marRight w:val="0"/>
                          <w:marTop w:val="0"/>
                          <w:marBottom w:val="0"/>
                          <w:divBdr>
                            <w:top w:val="none" w:sz="0" w:space="0" w:color="auto"/>
                            <w:left w:val="none" w:sz="0" w:space="0" w:color="auto"/>
                            <w:bottom w:val="none" w:sz="0" w:space="0" w:color="auto"/>
                            <w:right w:val="none" w:sz="0" w:space="0" w:color="auto"/>
                          </w:divBdr>
                          <w:divsChild>
                            <w:div w:id="12503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63126">
      <w:bodyDiv w:val="1"/>
      <w:marLeft w:val="0"/>
      <w:marRight w:val="0"/>
      <w:marTop w:val="0"/>
      <w:marBottom w:val="0"/>
      <w:divBdr>
        <w:top w:val="none" w:sz="0" w:space="0" w:color="auto"/>
        <w:left w:val="none" w:sz="0" w:space="0" w:color="auto"/>
        <w:bottom w:val="none" w:sz="0" w:space="0" w:color="auto"/>
        <w:right w:val="none" w:sz="0" w:space="0" w:color="auto"/>
      </w:divBdr>
    </w:div>
    <w:div w:id="1167937059">
      <w:bodyDiv w:val="1"/>
      <w:marLeft w:val="0"/>
      <w:marRight w:val="0"/>
      <w:marTop w:val="0"/>
      <w:marBottom w:val="0"/>
      <w:divBdr>
        <w:top w:val="none" w:sz="0" w:space="0" w:color="auto"/>
        <w:left w:val="none" w:sz="0" w:space="0" w:color="auto"/>
        <w:bottom w:val="none" w:sz="0" w:space="0" w:color="auto"/>
        <w:right w:val="none" w:sz="0" w:space="0" w:color="auto"/>
      </w:divBdr>
      <w:divsChild>
        <w:div w:id="1185287084">
          <w:marLeft w:val="0"/>
          <w:marRight w:val="0"/>
          <w:marTop w:val="0"/>
          <w:marBottom w:val="0"/>
          <w:divBdr>
            <w:top w:val="none" w:sz="0" w:space="0" w:color="auto"/>
            <w:left w:val="none" w:sz="0" w:space="0" w:color="auto"/>
            <w:bottom w:val="none" w:sz="0" w:space="0" w:color="auto"/>
            <w:right w:val="none" w:sz="0" w:space="0" w:color="auto"/>
          </w:divBdr>
          <w:divsChild>
            <w:div w:id="1813674835">
              <w:marLeft w:val="0"/>
              <w:marRight w:val="0"/>
              <w:marTop w:val="0"/>
              <w:marBottom w:val="0"/>
              <w:divBdr>
                <w:top w:val="none" w:sz="0" w:space="0" w:color="auto"/>
                <w:left w:val="none" w:sz="0" w:space="0" w:color="auto"/>
                <w:bottom w:val="none" w:sz="0" w:space="0" w:color="auto"/>
                <w:right w:val="none" w:sz="0" w:space="0" w:color="auto"/>
              </w:divBdr>
              <w:divsChild>
                <w:div w:id="564876297">
                  <w:marLeft w:val="0"/>
                  <w:marRight w:val="0"/>
                  <w:marTop w:val="0"/>
                  <w:marBottom w:val="0"/>
                  <w:divBdr>
                    <w:top w:val="none" w:sz="0" w:space="0" w:color="auto"/>
                    <w:left w:val="none" w:sz="0" w:space="0" w:color="auto"/>
                    <w:bottom w:val="none" w:sz="0" w:space="0" w:color="auto"/>
                    <w:right w:val="none" w:sz="0" w:space="0" w:color="auto"/>
                  </w:divBdr>
                  <w:divsChild>
                    <w:div w:id="2086761681">
                      <w:marLeft w:val="0"/>
                      <w:marRight w:val="0"/>
                      <w:marTop w:val="0"/>
                      <w:marBottom w:val="0"/>
                      <w:divBdr>
                        <w:top w:val="none" w:sz="0" w:space="0" w:color="auto"/>
                        <w:left w:val="none" w:sz="0" w:space="0" w:color="auto"/>
                        <w:bottom w:val="none" w:sz="0" w:space="0" w:color="auto"/>
                        <w:right w:val="none" w:sz="0" w:space="0" w:color="auto"/>
                      </w:divBdr>
                      <w:divsChild>
                        <w:div w:id="1568612084">
                          <w:marLeft w:val="0"/>
                          <w:marRight w:val="0"/>
                          <w:marTop w:val="0"/>
                          <w:marBottom w:val="0"/>
                          <w:divBdr>
                            <w:top w:val="none" w:sz="0" w:space="0" w:color="auto"/>
                            <w:left w:val="none" w:sz="0" w:space="0" w:color="auto"/>
                            <w:bottom w:val="none" w:sz="0" w:space="0" w:color="auto"/>
                            <w:right w:val="none" w:sz="0" w:space="0" w:color="auto"/>
                          </w:divBdr>
                          <w:divsChild>
                            <w:div w:id="2319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827203">
      <w:bodyDiv w:val="1"/>
      <w:marLeft w:val="0"/>
      <w:marRight w:val="0"/>
      <w:marTop w:val="0"/>
      <w:marBottom w:val="0"/>
      <w:divBdr>
        <w:top w:val="none" w:sz="0" w:space="0" w:color="auto"/>
        <w:left w:val="none" w:sz="0" w:space="0" w:color="auto"/>
        <w:bottom w:val="none" w:sz="0" w:space="0" w:color="auto"/>
        <w:right w:val="none" w:sz="0" w:space="0" w:color="auto"/>
      </w:divBdr>
    </w:div>
    <w:div w:id="1782189707">
      <w:bodyDiv w:val="1"/>
      <w:marLeft w:val="0"/>
      <w:marRight w:val="0"/>
      <w:marTop w:val="0"/>
      <w:marBottom w:val="0"/>
      <w:divBdr>
        <w:top w:val="none" w:sz="0" w:space="0" w:color="auto"/>
        <w:left w:val="none" w:sz="0" w:space="0" w:color="auto"/>
        <w:bottom w:val="none" w:sz="0" w:space="0" w:color="auto"/>
        <w:right w:val="none" w:sz="0" w:space="0" w:color="auto"/>
      </w:divBdr>
      <w:divsChild>
        <w:div w:id="22289372">
          <w:marLeft w:val="0"/>
          <w:marRight w:val="0"/>
          <w:marTop w:val="0"/>
          <w:marBottom w:val="0"/>
          <w:divBdr>
            <w:top w:val="none" w:sz="0" w:space="0" w:color="auto"/>
            <w:left w:val="none" w:sz="0" w:space="0" w:color="auto"/>
            <w:bottom w:val="none" w:sz="0" w:space="0" w:color="auto"/>
            <w:right w:val="none" w:sz="0" w:space="0" w:color="auto"/>
          </w:divBdr>
          <w:divsChild>
            <w:div w:id="1394083573">
              <w:marLeft w:val="0"/>
              <w:marRight w:val="0"/>
              <w:marTop w:val="0"/>
              <w:marBottom w:val="0"/>
              <w:divBdr>
                <w:top w:val="none" w:sz="0" w:space="0" w:color="auto"/>
                <w:left w:val="none" w:sz="0" w:space="0" w:color="auto"/>
                <w:bottom w:val="none" w:sz="0" w:space="0" w:color="auto"/>
                <w:right w:val="none" w:sz="0" w:space="0" w:color="auto"/>
              </w:divBdr>
              <w:divsChild>
                <w:div w:id="1451388771">
                  <w:marLeft w:val="0"/>
                  <w:marRight w:val="0"/>
                  <w:marTop w:val="0"/>
                  <w:marBottom w:val="0"/>
                  <w:divBdr>
                    <w:top w:val="none" w:sz="0" w:space="0" w:color="auto"/>
                    <w:left w:val="none" w:sz="0" w:space="0" w:color="auto"/>
                    <w:bottom w:val="none" w:sz="0" w:space="0" w:color="auto"/>
                    <w:right w:val="none" w:sz="0" w:space="0" w:color="auto"/>
                  </w:divBdr>
                  <w:divsChild>
                    <w:div w:id="867060773">
                      <w:marLeft w:val="0"/>
                      <w:marRight w:val="0"/>
                      <w:marTop w:val="0"/>
                      <w:marBottom w:val="0"/>
                      <w:divBdr>
                        <w:top w:val="none" w:sz="0" w:space="0" w:color="auto"/>
                        <w:left w:val="none" w:sz="0" w:space="0" w:color="auto"/>
                        <w:bottom w:val="none" w:sz="0" w:space="0" w:color="auto"/>
                        <w:right w:val="none" w:sz="0" w:space="0" w:color="auto"/>
                      </w:divBdr>
                      <w:divsChild>
                        <w:div w:id="902718259">
                          <w:marLeft w:val="0"/>
                          <w:marRight w:val="0"/>
                          <w:marTop w:val="0"/>
                          <w:marBottom w:val="0"/>
                          <w:divBdr>
                            <w:top w:val="none" w:sz="0" w:space="0" w:color="auto"/>
                            <w:left w:val="none" w:sz="0" w:space="0" w:color="auto"/>
                            <w:bottom w:val="none" w:sz="0" w:space="0" w:color="auto"/>
                            <w:right w:val="none" w:sz="0" w:space="0" w:color="auto"/>
                          </w:divBdr>
                          <w:divsChild>
                            <w:div w:id="7600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262760">
      <w:bodyDiv w:val="1"/>
      <w:marLeft w:val="0"/>
      <w:marRight w:val="0"/>
      <w:marTop w:val="0"/>
      <w:marBottom w:val="0"/>
      <w:divBdr>
        <w:top w:val="none" w:sz="0" w:space="0" w:color="auto"/>
        <w:left w:val="none" w:sz="0" w:space="0" w:color="auto"/>
        <w:bottom w:val="none" w:sz="0" w:space="0" w:color="auto"/>
        <w:right w:val="none" w:sz="0" w:space="0" w:color="auto"/>
      </w:divBdr>
      <w:divsChild>
        <w:div w:id="488640342">
          <w:marLeft w:val="0"/>
          <w:marRight w:val="0"/>
          <w:marTop w:val="0"/>
          <w:marBottom w:val="0"/>
          <w:divBdr>
            <w:top w:val="none" w:sz="0" w:space="0" w:color="auto"/>
            <w:left w:val="none" w:sz="0" w:space="0" w:color="auto"/>
            <w:bottom w:val="none" w:sz="0" w:space="0" w:color="auto"/>
            <w:right w:val="none" w:sz="0" w:space="0" w:color="auto"/>
          </w:divBdr>
          <w:divsChild>
            <w:div w:id="754479826">
              <w:marLeft w:val="0"/>
              <w:marRight w:val="0"/>
              <w:marTop w:val="0"/>
              <w:marBottom w:val="0"/>
              <w:divBdr>
                <w:top w:val="none" w:sz="0" w:space="0" w:color="auto"/>
                <w:left w:val="none" w:sz="0" w:space="0" w:color="auto"/>
                <w:bottom w:val="none" w:sz="0" w:space="0" w:color="auto"/>
                <w:right w:val="none" w:sz="0" w:space="0" w:color="auto"/>
              </w:divBdr>
              <w:divsChild>
                <w:div w:id="1082263460">
                  <w:marLeft w:val="0"/>
                  <w:marRight w:val="0"/>
                  <w:marTop w:val="0"/>
                  <w:marBottom w:val="0"/>
                  <w:divBdr>
                    <w:top w:val="none" w:sz="0" w:space="0" w:color="auto"/>
                    <w:left w:val="none" w:sz="0" w:space="0" w:color="auto"/>
                    <w:bottom w:val="none" w:sz="0" w:space="0" w:color="auto"/>
                    <w:right w:val="none" w:sz="0" w:space="0" w:color="auto"/>
                  </w:divBdr>
                  <w:divsChild>
                    <w:div w:id="32508653">
                      <w:marLeft w:val="0"/>
                      <w:marRight w:val="0"/>
                      <w:marTop w:val="0"/>
                      <w:marBottom w:val="0"/>
                      <w:divBdr>
                        <w:top w:val="none" w:sz="0" w:space="0" w:color="auto"/>
                        <w:left w:val="none" w:sz="0" w:space="0" w:color="auto"/>
                        <w:bottom w:val="none" w:sz="0" w:space="0" w:color="auto"/>
                        <w:right w:val="none" w:sz="0" w:space="0" w:color="auto"/>
                      </w:divBdr>
                      <w:divsChild>
                        <w:div w:id="952396584">
                          <w:marLeft w:val="0"/>
                          <w:marRight w:val="0"/>
                          <w:marTop w:val="0"/>
                          <w:marBottom w:val="0"/>
                          <w:divBdr>
                            <w:top w:val="none" w:sz="0" w:space="0" w:color="auto"/>
                            <w:left w:val="none" w:sz="0" w:space="0" w:color="auto"/>
                            <w:bottom w:val="none" w:sz="0" w:space="0" w:color="auto"/>
                            <w:right w:val="none" w:sz="0" w:space="0" w:color="auto"/>
                          </w:divBdr>
                          <w:divsChild>
                            <w:div w:id="1006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dhec.gov/index.php/infectious-diseases/viruses/coronavirus-disease-2019-covid-19/protect-yourself-those-around-you-covid-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cdc.gov/coronavirus/2019-ncov/about/symptoms.html" TargetMode="External"/><Relationship Id="rId4" Type="http://schemas.openxmlformats.org/officeDocument/2006/relationships/settings" Target="settings.xml"/><Relationship Id="rId9" Type="http://schemas.openxmlformats.org/officeDocument/2006/relationships/hyperlink" Target="https://www.scdhec.gov/infectious-diseases/viruses/coronavirus-disease-2019-covid-19/symptoms-covid-1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4DC7BCA73D6E40A0A0E46DF58C7088"/>
        <w:category>
          <w:name w:val="General"/>
          <w:gallery w:val="placeholder"/>
        </w:category>
        <w:types>
          <w:type w:val="bbPlcHdr"/>
        </w:types>
        <w:behaviors>
          <w:behavior w:val="content"/>
        </w:behaviors>
        <w:guid w:val="{9C60948E-2AC9-864E-9594-11B0686485A7}"/>
      </w:docPartPr>
      <w:docPartBody>
        <w:p w:rsidR="00B527E6" w:rsidRDefault="00B527E6" w:rsidP="00B527E6">
          <w:pPr>
            <w:pStyle w:val="094DC7BCA73D6E40A0A0E46DF58C7088"/>
          </w:pPr>
          <w:r>
            <w:t>[Type text]</w:t>
          </w:r>
        </w:p>
      </w:docPartBody>
    </w:docPart>
    <w:docPart>
      <w:docPartPr>
        <w:name w:val="9C3FE470FE959C45BB5AC87FF80DDF4A"/>
        <w:category>
          <w:name w:val="General"/>
          <w:gallery w:val="placeholder"/>
        </w:category>
        <w:types>
          <w:type w:val="bbPlcHdr"/>
        </w:types>
        <w:behaviors>
          <w:behavior w:val="content"/>
        </w:behaviors>
        <w:guid w:val="{C2FF8B7B-1495-8149-BA70-AB4F5DC2AE12}"/>
      </w:docPartPr>
      <w:docPartBody>
        <w:p w:rsidR="00B527E6" w:rsidRDefault="00B527E6" w:rsidP="00B527E6">
          <w:pPr>
            <w:pStyle w:val="9C3FE470FE959C45BB5AC87FF80DDF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roxima Nova Regular">
    <w:altName w:val="Candara"/>
    <w:panose1 w:val="00000000000000000000"/>
    <w:charset w:val="00"/>
    <w:family w:val="auto"/>
    <w:notTrueType/>
    <w:pitch w:val="variable"/>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ProximaNovaT-Thin">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6"/>
    <w:rsid w:val="00064DE3"/>
    <w:rsid w:val="00100B21"/>
    <w:rsid w:val="002D598D"/>
    <w:rsid w:val="00307243"/>
    <w:rsid w:val="00382FFA"/>
    <w:rsid w:val="003C021D"/>
    <w:rsid w:val="005833F5"/>
    <w:rsid w:val="006559E0"/>
    <w:rsid w:val="00745445"/>
    <w:rsid w:val="007E358B"/>
    <w:rsid w:val="00961056"/>
    <w:rsid w:val="00A21AE1"/>
    <w:rsid w:val="00AC7B1F"/>
    <w:rsid w:val="00B527E6"/>
    <w:rsid w:val="00D1039A"/>
    <w:rsid w:val="00E1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DC7BCA73D6E40A0A0E46DF58C7088">
    <w:name w:val="094DC7BCA73D6E40A0A0E46DF58C7088"/>
    <w:rsid w:val="00B527E6"/>
  </w:style>
  <w:style w:type="paragraph" w:customStyle="1" w:styleId="9C3FE470FE959C45BB5AC87FF80DDF4A">
    <w:name w:val="9C3FE470FE959C45BB5AC87FF80DDF4A"/>
    <w:rsid w:val="00B527E6"/>
  </w:style>
  <w:style w:type="paragraph" w:customStyle="1" w:styleId="A6ACEA8BFA759D498EA898E26A85FA13">
    <w:name w:val="A6ACEA8BFA759D498EA898E26A85FA13"/>
    <w:rsid w:val="00B527E6"/>
  </w:style>
  <w:style w:type="paragraph" w:customStyle="1" w:styleId="6FCBF7C1334A9D4D91C4470550B6BB96">
    <w:name w:val="6FCBF7C1334A9D4D91C4470550B6BB96"/>
    <w:rsid w:val="00B527E6"/>
  </w:style>
  <w:style w:type="paragraph" w:customStyle="1" w:styleId="058B7DC4A52A83458A7319506EE2CD92">
    <w:name w:val="058B7DC4A52A83458A7319506EE2CD92"/>
    <w:rsid w:val="00B527E6"/>
  </w:style>
  <w:style w:type="paragraph" w:customStyle="1" w:styleId="26FDAE66F8898B40A7E810AD8B0A6E18">
    <w:name w:val="26FDAE66F8898B40A7E810AD8B0A6E18"/>
    <w:rsid w:val="00B527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45AC-F60C-464C-80A8-E18A7AAE7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10470</Characters>
  <Application>Microsoft Office Word</Application>
  <DocSecurity>0</DocSecurity>
  <Lines>201</Lines>
  <Paragraphs>61</Paragraphs>
  <ScaleCrop>false</ScaleCrop>
  <HeadingPairs>
    <vt:vector size="2" baseType="variant">
      <vt:variant>
        <vt:lpstr>Title</vt:lpstr>
      </vt:variant>
      <vt:variant>
        <vt:i4>1</vt:i4>
      </vt:variant>
    </vt:vector>
  </HeadingPairs>
  <TitlesOfParts>
    <vt:vector size="1" baseType="lpstr">
      <vt:lpstr/>
    </vt:vector>
  </TitlesOfParts>
  <Company>Midlands Technical College</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Gilli</dc:creator>
  <cp:lastModifiedBy>Sharon O’Neal</cp:lastModifiedBy>
  <cp:revision>2</cp:revision>
  <cp:lastPrinted>2020-05-27T23:04:00Z</cp:lastPrinted>
  <dcterms:created xsi:type="dcterms:W3CDTF">2020-08-05T14:19:00Z</dcterms:created>
  <dcterms:modified xsi:type="dcterms:W3CDTF">2020-08-05T14:19:00Z</dcterms:modified>
</cp:coreProperties>
</file>